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69" w:rsidRDefault="00233269" w:rsidP="00233269"/>
    <w:p w:rsidR="00B312B3" w:rsidRDefault="00B312B3" w:rsidP="00B312B3">
      <w:pPr>
        <w:rPr>
          <w:rFonts w:ascii="Arial" w:hAnsi="Arial" w:cs="Arial"/>
          <w:b/>
        </w:rPr>
      </w:pPr>
      <w:r w:rsidRPr="008115A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A3FF4" wp14:editId="482442EA">
                <wp:simplePos x="0" y="0"/>
                <wp:positionH relativeFrom="column">
                  <wp:posOffset>-2487</wp:posOffset>
                </wp:positionH>
                <wp:positionV relativeFrom="paragraph">
                  <wp:posOffset>267626</wp:posOffset>
                </wp:positionV>
                <wp:extent cx="6212793" cy="726392"/>
                <wp:effectExtent l="0" t="0" r="1714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793" cy="726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548DD4"/>
                              <w:tblCellMar>
                                <w:top w:w="57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37"/>
                            </w:tblGrid>
                            <w:tr w:rsidR="00B312B3" w:rsidRPr="005C2D17" w:rsidTr="00984206">
                              <w:trPr>
                                <w:trHeight w:hRule="exact" w:val="918"/>
                                <w:jc w:val="center"/>
                              </w:trPr>
                              <w:tc>
                                <w:tcPr>
                                  <w:tcW w:w="9637" w:type="dxa"/>
                                  <w:shd w:val="clear" w:color="auto" w:fill="548DD4"/>
                                  <w:vAlign w:val="center"/>
                                </w:tcPr>
                                <w:p w:rsidR="00B312B3" w:rsidRDefault="00B312B3" w:rsidP="00984206">
                                  <w:pPr>
                                    <w:tabs>
                                      <w:tab w:val="left" w:pos="369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Alte Sprache - neuzeitliche Medien</w:t>
                                  </w:r>
                                </w:p>
                                <w:p w:rsidR="00B312B3" w:rsidRPr="005C2D17" w:rsidRDefault="00B312B3" w:rsidP="00984206">
                                  <w:pPr>
                                    <w:tabs>
                                      <w:tab w:val="left" w:pos="369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Vier Kurzfilm-Szenen gehen ans Netz mit „Platt in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Pleeg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</w:tbl>
                          <w:p w:rsidR="00B312B3" w:rsidRDefault="00B312B3" w:rsidP="00B31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.2pt;margin-top:21.05pt;width:489.2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" fillcolor="white [3201]" strokeweight=".5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548DD4"/>
                        <w:tblCellMar>
                          <w:top w:w="57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37"/>
                      </w:tblGrid>
                      <w:tr w:rsidR="00B312B3" w:rsidRPr="005C2D17" w:rsidTr="00984206">
                        <w:trPr>
                          <w:trHeight w:hRule="exact" w:val="918"/>
                          <w:jc w:val="center"/>
                        </w:trPr>
                        <w:tc>
                          <w:tcPr>
                            <w:tcW w:w="9637" w:type="dxa"/>
                            <w:shd w:val="clear" w:color="auto" w:fill="548DD4"/>
                            <w:vAlign w:val="center"/>
                          </w:tcPr>
                          <w:p w:rsidR="00B312B3" w:rsidRDefault="00B312B3" w:rsidP="00984206">
                            <w:pPr>
                              <w:tabs>
                                <w:tab w:val="left" w:pos="369"/>
                              </w:tabs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Alte Sprache - neuzeitliche Medien</w:t>
                            </w:r>
                          </w:p>
                          <w:p w:rsidR="00B312B3" w:rsidRPr="005C2D17" w:rsidRDefault="00B312B3" w:rsidP="00984206">
                            <w:pPr>
                              <w:tabs>
                                <w:tab w:val="left" w:pos="369"/>
                              </w:tabs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Vier Kurzfilm-Szenen gehen ans Netz mit „Platt in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Pleeg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</w:tc>
                      </w:tr>
                    </w:tbl>
                    <w:p w:rsidR="00B312B3" w:rsidRDefault="00B312B3" w:rsidP="00B312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Pressebericht</w:t>
      </w:r>
    </w:p>
    <w:p w:rsidR="00F07C75" w:rsidRDefault="00F07C75" w:rsidP="000557EB">
      <w:pPr>
        <w:rPr>
          <w:rFonts w:ascii="Arial" w:hAnsi="Arial" w:cs="Arial"/>
          <w:u w:val="single"/>
        </w:rPr>
      </w:pPr>
    </w:p>
    <w:p w:rsidR="00230416" w:rsidRDefault="00230416" w:rsidP="000557EB">
      <w:pPr>
        <w:rPr>
          <w:rFonts w:ascii="Arial" w:hAnsi="Arial" w:cs="Arial"/>
          <w:u w:val="single"/>
        </w:rPr>
      </w:pPr>
    </w:p>
    <w:p w:rsidR="00B312B3" w:rsidRDefault="00B312B3" w:rsidP="00B312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</w:pPr>
    </w:p>
    <w:p w:rsidR="00B312B3" w:rsidRDefault="00B312B3" w:rsidP="00B312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</w:pPr>
    </w:p>
    <w:p w:rsidR="00B312B3" w:rsidRDefault="00B312B3" w:rsidP="00B312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</w:pPr>
    </w:p>
    <w:p w:rsidR="00B312B3" w:rsidRDefault="00B312B3" w:rsidP="00B312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de-DE"/>
        </w:rPr>
        <w:drawing>
          <wp:inline distT="0" distB="0" distL="0" distR="0">
            <wp:extent cx="4537710" cy="144399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B3" w:rsidRDefault="00B312B3" w:rsidP="00B312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</w:pPr>
    </w:p>
    <w:p w:rsidR="00B312B3" w:rsidRPr="00AD405C" w:rsidRDefault="00B312B3" w:rsidP="00B31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D405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07.07.2014 - Hochgeladen von Berufsbildende Schulen des Landkreises Oldenburg</w:t>
      </w:r>
    </w:p>
    <w:p w:rsidR="00B312B3" w:rsidRPr="00AD405C" w:rsidRDefault="00B312B3" w:rsidP="00B31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D405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Die kleinen Kurzfilmszenen sind aufgrund mehrjähriger positiver Erfahrungen mit dem Einsatz der </w:t>
      </w:r>
      <w:proofErr w:type="gramStart"/>
      <w:r w:rsidRPr="00AD405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alten ...</w:t>
      </w:r>
      <w:proofErr w:type="gramEnd"/>
    </w:p>
    <w:p w:rsidR="00B312B3" w:rsidRDefault="00B312B3" w:rsidP="00B312B3"/>
    <w:p w:rsidR="000557EB" w:rsidRPr="001325F3" w:rsidRDefault="000557EB" w:rsidP="000557EB">
      <w:p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Inhalt für You</w:t>
      </w:r>
      <w:r w:rsidR="00230416">
        <w:rPr>
          <w:rFonts w:ascii="Arial" w:hAnsi="Arial" w:cs="Arial"/>
          <w:u w:val="single"/>
        </w:rPr>
        <w:t>T</w:t>
      </w:r>
      <w:r>
        <w:rPr>
          <w:rFonts w:ascii="Arial" w:hAnsi="Arial" w:cs="Arial"/>
          <w:u w:val="single"/>
        </w:rPr>
        <w:t>ube</w:t>
      </w:r>
    </w:p>
    <w:p w:rsidR="000557EB" w:rsidRPr="001325F3" w:rsidRDefault="00230416" w:rsidP="000557EB">
      <w:pPr>
        <w:rPr>
          <w:rFonts w:ascii="Arial" w:hAnsi="Arial" w:cs="Arial"/>
        </w:rPr>
      </w:pPr>
      <w:r>
        <w:rPr>
          <w:rFonts w:ascii="Arial" w:hAnsi="Arial" w:cs="Arial"/>
        </w:rPr>
        <w:t>Die kleinen Kurzfilmszenen sind a</w:t>
      </w:r>
      <w:r w:rsidR="000557EB" w:rsidRPr="001325F3">
        <w:rPr>
          <w:rFonts w:ascii="Arial" w:hAnsi="Arial" w:cs="Arial"/>
        </w:rPr>
        <w:t xml:space="preserve">ufgrund mehrjähriger positiver Erfahrungen mit dem Einsatz der </w:t>
      </w:r>
      <w:r w:rsidR="000557EB">
        <w:rPr>
          <w:rFonts w:ascii="Arial" w:hAnsi="Arial" w:cs="Arial"/>
        </w:rPr>
        <w:t xml:space="preserve">alten </w:t>
      </w:r>
      <w:r w:rsidR="000557EB" w:rsidRPr="001325F3">
        <w:rPr>
          <w:rFonts w:ascii="Arial" w:hAnsi="Arial" w:cs="Arial"/>
        </w:rPr>
        <w:t xml:space="preserve">plattdeutschen </w:t>
      </w:r>
      <w:r w:rsidR="000557EB">
        <w:rPr>
          <w:rFonts w:ascii="Arial" w:hAnsi="Arial" w:cs="Arial"/>
        </w:rPr>
        <w:t>Heimats</w:t>
      </w:r>
      <w:r w:rsidR="000557EB" w:rsidRPr="001325F3">
        <w:rPr>
          <w:rFonts w:ascii="Arial" w:hAnsi="Arial" w:cs="Arial"/>
        </w:rPr>
        <w:t xml:space="preserve">prache im Pflegealltag </w:t>
      </w:r>
      <w:r w:rsidR="000557EB">
        <w:rPr>
          <w:rFonts w:ascii="Arial" w:hAnsi="Arial" w:cs="Arial"/>
        </w:rPr>
        <w:t xml:space="preserve">entstanden. Die Szenen sollen verdeutlichen, wie Menschen in besonderen Lebenslagen, </w:t>
      </w:r>
      <w:r w:rsidR="000557EB" w:rsidRPr="001325F3">
        <w:rPr>
          <w:rFonts w:ascii="Arial" w:hAnsi="Arial" w:cs="Arial"/>
        </w:rPr>
        <w:t xml:space="preserve">mit gesundheitlichen und/oder psychischen Beeinträchtigungen </w:t>
      </w:r>
      <w:r w:rsidR="000557EB">
        <w:rPr>
          <w:rFonts w:ascii="Arial" w:hAnsi="Arial" w:cs="Arial"/>
        </w:rPr>
        <w:t xml:space="preserve">über die Erstsprache/Muttersprache erreicht werden können. Die vertraute Sprache wird, wie in den Szenen zu sehen, bei den </w:t>
      </w:r>
      <w:r w:rsidR="000557EB" w:rsidRPr="001325F3">
        <w:rPr>
          <w:rFonts w:ascii="Arial" w:hAnsi="Arial" w:cs="Arial"/>
        </w:rPr>
        <w:t xml:space="preserve">Pflegenden </w:t>
      </w:r>
      <w:r w:rsidR="000557EB">
        <w:rPr>
          <w:rFonts w:ascii="Arial" w:hAnsi="Arial" w:cs="Arial"/>
        </w:rPr>
        <w:t>als</w:t>
      </w:r>
      <w:r w:rsidR="000557EB" w:rsidRPr="001325F3">
        <w:rPr>
          <w:rFonts w:ascii="Arial" w:hAnsi="Arial" w:cs="Arial"/>
        </w:rPr>
        <w:t xml:space="preserve"> Türöffner</w:t>
      </w:r>
      <w:r w:rsidR="000557EB">
        <w:rPr>
          <w:rFonts w:ascii="Arial" w:hAnsi="Arial" w:cs="Arial"/>
        </w:rPr>
        <w:t xml:space="preserve"> eingesetzt</w:t>
      </w:r>
      <w:r w:rsidR="000557EB" w:rsidRPr="001325F3">
        <w:rPr>
          <w:rFonts w:ascii="Arial" w:hAnsi="Arial" w:cs="Arial"/>
        </w:rPr>
        <w:t xml:space="preserve">, </w:t>
      </w:r>
      <w:r w:rsidR="000557EB">
        <w:rPr>
          <w:rFonts w:ascii="Arial" w:hAnsi="Arial" w:cs="Arial"/>
        </w:rPr>
        <w:t>bzw. als</w:t>
      </w:r>
      <w:r w:rsidR="000557EB" w:rsidRPr="001325F3">
        <w:rPr>
          <w:rFonts w:ascii="Arial" w:hAnsi="Arial" w:cs="Arial"/>
        </w:rPr>
        <w:t xml:space="preserve"> Brücke </w:t>
      </w:r>
      <w:r w:rsidR="000557EB">
        <w:rPr>
          <w:rFonts w:ascii="Arial" w:hAnsi="Arial" w:cs="Arial"/>
        </w:rPr>
        <w:t xml:space="preserve">genutzt </w:t>
      </w:r>
      <w:r w:rsidR="000557EB" w:rsidRPr="001325F3">
        <w:rPr>
          <w:rFonts w:ascii="Arial" w:hAnsi="Arial" w:cs="Arial"/>
        </w:rPr>
        <w:t xml:space="preserve">und vereinfacht </w:t>
      </w:r>
      <w:r w:rsidR="000557EB">
        <w:rPr>
          <w:rFonts w:ascii="Arial" w:hAnsi="Arial" w:cs="Arial"/>
        </w:rPr>
        <w:t xml:space="preserve">damit </w:t>
      </w:r>
      <w:r w:rsidR="000557EB" w:rsidRPr="001325F3">
        <w:rPr>
          <w:rFonts w:ascii="Arial" w:hAnsi="Arial" w:cs="Arial"/>
        </w:rPr>
        <w:t xml:space="preserve">oftmals notwendige Handlungen in der Pflege. Sie ermöglicht intensivere Kommunikationen und erleichtert die Beziehungsarbeit, um einige Vorteile zu nennen. </w:t>
      </w:r>
    </w:p>
    <w:p w:rsidR="00F07C75" w:rsidRDefault="000557EB" w:rsidP="000557EB">
      <w:pPr>
        <w:spacing w:before="100" w:beforeAutospacing="1" w:after="100" w:afterAutospacing="1"/>
        <w:rPr>
          <w:rFonts w:ascii="Arial" w:hAnsi="Arial" w:cs="Arial"/>
        </w:rPr>
      </w:pPr>
      <w:r w:rsidRPr="001325F3">
        <w:rPr>
          <w:rFonts w:ascii="Arial" w:hAnsi="Arial" w:cs="Arial"/>
        </w:rPr>
        <w:t>Berufsbildenden Schulen Wildeshausen, Berufsfachschule Altenpflege</w:t>
      </w:r>
      <w:r>
        <w:rPr>
          <w:rFonts w:ascii="Arial" w:hAnsi="Arial" w:cs="Arial"/>
        </w:rPr>
        <w:t xml:space="preserve">                          Fachlehrerin:  Hella </w:t>
      </w:r>
      <w:proofErr w:type="spellStart"/>
      <w:r>
        <w:rPr>
          <w:rFonts w:ascii="Arial" w:hAnsi="Arial" w:cs="Arial"/>
        </w:rPr>
        <w:t>Einem</w:t>
      </w:r>
      <w:r w:rsidRPr="001325F3">
        <w:rPr>
          <w:rFonts w:ascii="Arial" w:hAnsi="Arial" w:cs="Arial"/>
        </w:rPr>
        <w:t>ann-Gräbert</w:t>
      </w:r>
      <w:proofErr w:type="spellEnd"/>
      <w:r w:rsidR="006B79E5">
        <w:rPr>
          <w:rFonts w:ascii="Arial" w:hAnsi="Arial" w:cs="Arial"/>
        </w:rPr>
        <w:t xml:space="preserve">,  </w:t>
      </w:r>
    </w:p>
    <w:p w:rsidR="000557EB" w:rsidRDefault="000557EB" w:rsidP="000557EB">
      <w:pPr>
        <w:spacing w:before="100" w:beforeAutospacing="1" w:after="100" w:afterAutospacing="1"/>
        <w:rPr>
          <w:b/>
          <w:color w:val="0070C0"/>
          <w:sz w:val="28"/>
          <w:szCs w:val="28"/>
        </w:rPr>
      </w:pPr>
      <w:r>
        <w:rPr>
          <w:rFonts w:ascii="Arial" w:hAnsi="Arial" w:cs="Arial"/>
        </w:rPr>
        <w:t>Kontakt: plattdeutsch-pflege@bbswildeshausen.de</w:t>
      </w:r>
    </w:p>
    <w:p w:rsidR="000557EB" w:rsidRPr="008038F9" w:rsidRDefault="000557EB" w:rsidP="000557EB">
      <w:pPr>
        <w:rPr>
          <w:b/>
        </w:rPr>
      </w:pPr>
    </w:p>
    <w:p w:rsidR="000557EB" w:rsidRPr="00651420" w:rsidRDefault="000557EB" w:rsidP="00651420">
      <w:pPr>
        <w:rPr>
          <w:rFonts w:ascii="Arial" w:hAnsi="Arial" w:cs="Arial"/>
          <w:sz w:val="28"/>
          <w:szCs w:val="28"/>
        </w:rPr>
      </w:pPr>
    </w:p>
    <w:sectPr w:rsidR="000557EB" w:rsidRPr="00651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266"/>
    <w:multiLevelType w:val="hybridMultilevel"/>
    <w:tmpl w:val="985A380C"/>
    <w:lvl w:ilvl="0" w:tplc="17BA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7549"/>
    <w:multiLevelType w:val="hybridMultilevel"/>
    <w:tmpl w:val="7360A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45075"/>
    <w:multiLevelType w:val="hybridMultilevel"/>
    <w:tmpl w:val="602E469C"/>
    <w:lvl w:ilvl="0" w:tplc="5BC6117E">
      <w:start w:val="1"/>
      <w:numFmt w:val="upperRoman"/>
      <w:lvlText w:val="%1."/>
      <w:lvlJc w:val="left"/>
      <w:pPr>
        <w:ind w:left="1506" w:hanging="72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3E1B3C"/>
    <w:multiLevelType w:val="hybridMultilevel"/>
    <w:tmpl w:val="65526538"/>
    <w:lvl w:ilvl="0" w:tplc="1E02A472">
      <w:numFmt w:val="bullet"/>
      <w:lvlText w:val="-"/>
      <w:lvlJc w:val="left"/>
      <w:pPr>
        <w:ind w:left="389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9" w:hanging="360"/>
      </w:pPr>
      <w:rPr>
        <w:rFonts w:ascii="Wingdings" w:hAnsi="Wingdings" w:hint="default"/>
      </w:rPr>
    </w:lvl>
  </w:abstractNum>
  <w:abstractNum w:abstractNumId="4">
    <w:nsid w:val="27726D7A"/>
    <w:multiLevelType w:val="hybridMultilevel"/>
    <w:tmpl w:val="43B01650"/>
    <w:lvl w:ilvl="0" w:tplc="BCC69060">
      <w:numFmt w:val="bullet"/>
      <w:lvlText w:val="-"/>
      <w:lvlJc w:val="left"/>
      <w:pPr>
        <w:ind w:left="40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>
    <w:nsid w:val="2CCA7CC6"/>
    <w:multiLevelType w:val="hybridMultilevel"/>
    <w:tmpl w:val="0804C26E"/>
    <w:lvl w:ilvl="0" w:tplc="17BA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C7D9B"/>
    <w:multiLevelType w:val="hybridMultilevel"/>
    <w:tmpl w:val="1E284192"/>
    <w:lvl w:ilvl="0" w:tplc="B944F198">
      <w:numFmt w:val="bullet"/>
      <w:lvlText w:val="-"/>
      <w:lvlJc w:val="left"/>
      <w:pPr>
        <w:ind w:left="461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>
    <w:nsid w:val="2E1B004F"/>
    <w:multiLevelType w:val="hybridMultilevel"/>
    <w:tmpl w:val="1124E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760A1"/>
    <w:multiLevelType w:val="hybridMultilevel"/>
    <w:tmpl w:val="B05C3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84627"/>
    <w:multiLevelType w:val="hybridMultilevel"/>
    <w:tmpl w:val="2C7CF8AA"/>
    <w:lvl w:ilvl="0" w:tplc="17BA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F66C5"/>
    <w:multiLevelType w:val="hybridMultilevel"/>
    <w:tmpl w:val="8F96D092"/>
    <w:lvl w:ilvl="0" w:tplc="E6EEF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5770A"/>
    <w:multiLevelType w:val="hybridMultilevel"/>
    <w:tmpl w:val="E1CA9554"/>
    <w:lvl w:ilvl="0" w:tplc="A7E45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B3E4D"/>
    <w:multiLevelType w:val="hybridMultilevel"/>
    <w:tmpl w:val="C226C33E"/>
    <w:lvl w:ilvl="0" w:tplc="17BA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019A8"/>
    <w:multiLevelType w:val="hybridMultilevel"/>
    <w:tmpl w:val="602E469C"/>
    <w:lvl w:ilvl="0" w:tplc="5BC6117E">
      <w:start w:val="1"/>
      <w:numFmt w:val="upperRoman"/>
      <w:lvlText w:val="%1."/>
      <w:lvlJc w:val="left"/>
      <w:pPr>
        <w:ind w:left="1506" w:hanging="72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536718E"/>
    <w:multiLevelType w:val="hybridMultilevel"/>
    <w:tmpl w:val="6960E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8358D"/>
    <w:multiLevelType w:val="hybridMultilevel"/>
    <w:tmpl w:val="4FF6E61A"/>
    <w:lvl w:ilvl="0" w:tplc="17BA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445E7"/>
    <w:multiLevelType w:val="hybridMultilevel"/>
    <w:tmpl w:val="C602DEF8"/>
    <w:lvl w:ilvl="0" w:tplc="17BA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CB"/>
    <w:rsid w:val="00023866"/>
    <w:rsid w:val="00034BA2"/>
    <w:rsid w:val="00040D9B"/>
    <w:rsid w:val="000448CB"/>
    <w:rsid w:val="000557EB"/>
    <w:rsid w:val="000725CE"/>
    <w:rsid w:val="0007447A"/>
    <w:rsid w:val="000A2D1B"/>
    <w:rsid w:val="000A72A6"/>
    <w:rsid w:val="000B771A"/>
    <w:rsid w:val="000E7508"/>
    <w:rsid w:val="0015047E"/>
    <w:rsid w:val="001D6BE7"/>
    <w:rsid w:val="001F1492"/>
    <w:rsid w:val="00206B5C"/>
    <w:rsid w:val="00230416"/>
    <w:rsid w:val="00233269"/>
    <w:rsid w:val="00257BEE"/>
    <w:rsid w:val="002668B4"/>
    <w:rsid w:val="00272E27"/>
    <w:rsid w:val="00296987"/>
    <w:rsid w:val="002A67A6"/>
    <w:rsid w:val="002E5344"/>
    <w:rsid w:val="002F3563"/>
    <w:rsid w:val="003A5512"/>
    <w:rsid w:val="003D48B7"/>
    <w:rsid w:val="003E580A"/>
    <w:rsid w:val="00411878"/>
    <w:rsid w:val="00442203"/>
    <w:rsid w:val="004F2121"/>
    <w:rsid w:val="00533026"/>
    <w:rsid w:val="005817F7"/>
    <w:rsid w:val="00620648"/>
    <w:rsid w:val="00651420"/>
    <w:rsid w:val="006720CB"/>
    <w:rsid w:val="006B1E9F"/>
    <w:rsid w:val="006B66E8"/>
    <w:rsid w:val="006B79E5"/>
    <w:rsid w:val="0075404F"/>
    <w:rsid w:val="00775565"/>
    <w:rsid w:val="007C1A0C"/>
    <w:rsid w:val="008115A7"/>
    <w:rsid w:val="008754E0"/>
    <w:rsid w:val="00881BDA"/>
    <w:rsid w:val="0088435B"/>
    <w:rsid w:val="00891635"/>
    <w:rsid w:val="009248BF"/>
    <w:rsid w:val="009B53D5"/>
    <w:rsid w:val="009C3FC4"/>
    <w:rsid w:val="00A057B5"/>
    <w:rsid w:val="00A378DA"/>
    <w:rsid w:val="00A753AF"/>
    <w:rsid w:val="00AA123E"/>
    <w:rsid w:val="00AC0F5E"/>
    <w:rsid w:val="00AC3D27"/>
    <w:rsid w:val="00AF2B4F"/>
    <w:rsid w:val="00B16F51"/>
    <w:rsid w:val="00B312B3"/>
    <w:rsid w:val="00B36AD4"/>
    <w:rsid w:val="00B5322C"/>
    <w:rsid w:val="00B741CB"/>
    <w:rsid w:val="00B96BF1"/>
    <w:rsid w:val="00BA4A0A"/>
    <w:rsid w:val="00C11A2A"/>
    <w:rsid w:val="00C21825"/>
    <w:rsid w:val="00C354A2"/>
    <w:rsid w:val="00C73C22"/>
    <w:rsid w:val="00CD1533"/>
    <w:rsid w:val="00CE129E"/>
    <w:rsid w:val="00CF344D"/>
    <w:rsid w:val="00CF4D8D"/>
    <w:rsid w:val="00D04849"/>
    <w:rsid w:val="00D33362"/>
    <w:rsid w:val="00D34379"/>
    <w:rsid w:val="00D3651F"/>
    <w:rsid w:val="00D37B8C"/>
    <w:rsid w:val="00D615E1"/>
    <w:rsid w:val="00DE1E08"/>
    <w:rsid w:val="00DE3BDC"/>
    <w:rsid w:val="00E635A3"/>
    <w:rsid w:val="00E758A3"/>
    <w:rsid w:val="00F07C75"/>
    <w:rsid w:val="00F736B7"/>
    <w:rsid w:val="00F86189"/>
    <w:rsid w:val="00F97AAE"/>
    <w:rsid w:val="00FD3ADD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2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212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2332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3326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2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212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2332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3326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Anwender1</dc:creator>
  <cp:lastModifiedBy>Anwender1</cp:lastModifiedBy>
  <cp:revision>4</cp:revision>
  <cp:lastPrinted>2014-07-02T16:35:00Z</cp:lastPrinted>
  <dcterms:created xsi:type="dcterms:W3CDTF">2014-07-04T04:43:00Z</dcterms:created>
  <dcterms:modified xsi:type="dcterms:W3CDTF">2015-07-04T16:14:00Z</dcterms:modified>
</cp:coreProperties>
</file>