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4209E" w:rsidRDefault="00D4209E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noProof/>
          <w:sz w:val="20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0;margin-top:-9pt;width:468pt;height:27pt;z-index:251656704">
            <v:textbox>
              <w:txbxContent>
                <w:p w:rsidR="00D4209E" w:rsidRDefault="00D4209E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Bewegungsspiel zu Sankt Martin</w:t>
                  </w:r>
                </w:p>
              </w:txbxContent>
            </v:textbox>
          </v:shape>
        </w:pict>
      </w:r>
    </w:p>
    <w:p w:rsidR="00D4209E" w:rsidRDefault="00D4209E">
      <w:r>
        <w:rPr>
          <w:noProof/>
          <w:sz w:val="20"/>
        </w:rPr>
        <w:pict>
          <v:shape id="_x0000_s1026" type="#_x0000_t202" style="position:absolute;margin-left:207pt;margin-top:4.2pt;width:261pt;height:441pt;z-index:251654656">
            <v:textbox style="mso-next-textbox:#_x0000_s1026">
              <w:txbxContent>
                <w:p w:rsidR="00D4209E" w:rsidRDefault="00D4209E">
                  <w:r>
                    <w:t>Bischofsmütze  mit den Händen andeuten</w:t>
                  </w:r>
                </w:p>
                <w:p w:rsidR="00D4209E" w:rsidRDefault="00D4209E"/>
                <w:p w:rsidR="00D4209E" w:rsidRDefault="00D4209E">
                  <w:r>
                    <w:t>Daumen hoch</w:t>
                  </w:r>
                </w:p>
                <w:p w:rsidR="00D4209E" w:rsidRDefault="00D4209E"/>
                <w:p w:rsidR="00D4209E" w:rsidRDefault="00D4209E">
                  <w:r>
                    <w:t>stramm stehen</w:t>
                  </w:r>
                </w:p>
                <w:p w:rsidR="00D4209E" w:rsidRDefault="00D4209E"/>
                <w:p w:rsidR="00D4209E" w:rsidRDefault="00D4209E">
                  <w:r>
                    <w:t xml:space="preserve">Zeigefinger hochhalten und hin und her bewegen </w:t>
                  </w:r>
                </w:p>
                <w:p w:rsidR="00D4209E" w:rsidRDefault="00D4209E"/>
                <w:p w:rsidR="00D4209E" w:rsidRDefault="00D4209E">
                  <w:r>
                    <w:t>Fäuste v</w:t>
                  </w:r>
                  <w:r w:rsidR="003A6B4C">
                    <w:t>orm Körper hin- und her bewegen</w:t>
                  </w:r>
                </w:p>
                <w:p w:rsidR="00D4209E" w:rsidRDefault="00D4209E"/>
                <w:p w:rsidR="00D4209E" w:rsidRDefault="00D4209E">
                  <w:r>
                    <w:t>Die Daumen hochhalten</w:t>
                  </w:r>
                </w:p>
                <w:p w:rsidR="00D4209E" w:rsidRDefault="00D4209E"/>
                <w:p w:rsidR="00D4209E" w:rsidRDefault="00D4209E">
                  <w:r>
                    <w:t>Bischofsmütze andeuten</w:t>
                  </w:r>
                </w:p>
                <w:p w:rsidR="00D4209E" w:rsidRDefault="00D4209E"/>
                <w:p w:rsidR="00D4209E" w:rsidRDefault="00D4209E">
                  <w:r>
                    <w:t>auf jemanden zeigen</w:t>
                  </w:r>
                </w:p>
                <w:p w:rsidR="00D4209E" w:rsidRDefault="00D4209E"/>
                <w:p w:rsidR="00D4209E" w:rsidRDefault="00D4209E">
                  <w:r>
                    <w:t>Zeigefinger hochhalten und hin und her bewegen</w:t>
                  </w:r>
                </w:p>
                <w:p w:rsidR="00D4209E" w:rsidRDefault="00D4209E"/>
                <w:p w:rsidR="00D4209E" w:rsidRDefault="00D4209E">
                  <w:r>
                    <w:t>Augen verdecken, mit einer Hand „Schnattern“ andeuten</w:t>
                  </w:r>
                </w:p>
                <w:p w:rsidR="00D4209E" w:rsidRDefault="00D4209E"/>
                <w:p w:rsidR="00D4209E" w:rsidRDefault="00D4209E"/>
                <w:p w:rsidR="00D4209E" w:rsidRDefault="00D4209E">
                  <w:r>
                    <w:t>Ohren zuhalten</w:t>
                  </w:r>
                </w:p>
                <w:p w:rsidR="00D4209E" w:rsidRDefault="00D4209E">
                  <w:pPr>
                    <w:rPr>
                      <w:sz w:val="18"/>
                    </w:rPr>
                  </w:pPr>
                </w:p>
                <w:p w:rsidR="00D4209E" w:rsidRDefault="00D4209E"/>
                <w:p w:rsidR="00D4209E" w:rsidRDefault="00D4209E">
                  <w:r>
                    <w:t>ausschauen und mit dem Kopf nicken</w:t>
                  </w:r>
                </w:p>
                <w:p w:rsidR="00D4209E" w:rsidRDefault="00D4209E"/>
                <w:p w:rsidR="00D4209E" w:rsidRDefault="00D4209E">
                  <w:r>
                    <w:t>Bischofsmütze andeuten</w:t>
                  </w:r>
                </w:p>
              </w:txbxContent>
            </v:textbox>
          </v:shape>
        </w:pict>
      </w:r>
    </w:p>
    <w:p w:rsidR="00D4209E" w:rsidRDefault="00D4209E">
      <w:r>
        <w:t>Sankt Martin</w:t>
      </w:r>
    </w:p>
    <w:p w:rsidR="00D4209E" w:rsidRDefault="00D4209E"/>
    <w:p w:rsidR="00D4209E" w:rsidRDefault="00D4209E">
      <w:pPr>
        <w:rPr>
          <w:lang w:val="en-GB"/>
        </w:rPr>
      </w:pPr>
      <w:r>
        <w:t>w</w:t>
      </w:r>
      <w:r>
        <w:rPr>
          <w:lang w:val="en-GB"/>
        </w:rPr>
        <w:t>as een goden Keerl.</w:t>
      </w:r>
    </w:p>
    <w:p w:rsidR="00D4209E" w:rsidRDefault="00D4209E">
      <w:pPr>
        <w:rPr>
          <w:lang w:val="en-GB"/>
        </w:rPr>
      </w:pPr>
    </w:p>
    <w:p w:rsidR="00D4209E" w:rsidRDefault="00D4209E">
      <w:proofErr w:type="spellStart"/>
      <w:r>
        <w:t>Eerst</w:t>
      </w:r>
      <w:proofErr w:type="spellEnd"/>
      <w:r>
        <w:t xml:space="preserve"> was he Soldat,</w:t>
      </w:r>
    </w:p>
    <w:p w:rsidR="00D4209E" w:rsidRDefault="00D4209E"/>
    <w:p w:rsidR="00D4209E" w:rsidRDefault="00D4209E">
      <w:proofErr w:type="spellStart"/>
      <w:r>
        <w:t>aver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gefull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nich</w:t>
      </w:r>
      <w:proofErr w:type="spellEnd"/>
      <w:r>
        <w:t>.</w:t>
      </w:r>
    </w:p>
    <w:p w:rsidR="00D4209E" w:rsidRDefault="00D4209E"/>
    <w:p w:rsidR="00D4209E" w:rsidRDefault="00D4209E"/>
    <w:p w:rsidR="00D4209E" w:rsidRDefault="00D4209E">
      <w:pPr>
        <w:rPr>
          <w:lang w:val="en-GB"/>
        </w:rPr>
      </w:pPr>
      <w:r>
        <w:rPr>
          <w:lang w:val="en-GB"/>
        </w:rPr>
        <w:t>Do hulp he de Lüüd*.</w:t>
      </w:r>
    </w:p>
    <w:p w:rsidR="00D4209E" w:rsidRDefault="00D4209E">
      <w:pPr>
        <w:rPr>
          <w:lang w:val="en-GB"/>
        </w:rPr>
      </w:pPr>
    </w:p>
    <w:p w:rsidR="00D4209E" w:rsidRDefault="00D4209E">
      <w:pPr>
        <w:rPr>
          <w:lang w:val="en-GB"/>
        </w:rPr>
      </w:pPr>
      <w:r>
        <w:rPr>
          <w:lang w:val="en-GB"/>
        </w:rPr>
        <w:t>De Lüüd* muchen em.</w:t>
      </w:r>
    </w:p>
    <w:p w:rsidR="00D4209E" w:rsidRDefault="00D4209E">
      <w:pPr>
        <w:rPr>
          <w:lang w:val="en-GB"/>
        </w:rPr>
      </w:pPr>
    </w:p>
    <w:p w:rsidR="00D4209E" w:rsidRDefault="00D4209E">
      <w:proofErr w:type="spellStart"/>
      <w:r>
        <w:t>Eenmal</w:t>
      </w:r>
      <w:proofErr w:type="spellEnd"/>
      <w:r>
        <w:t xml:space="preserve"> </w:t>
      </w:r>
      <w:proofErr w:type="spellStart"/>
      <w:r>
        <w:t>söchen</w:t>
      </w:r>
      <w:proofErr w:type="spellEnd"/>
      <w:r>
        <w:t xml:space="preserve"> se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neen</w:t>
      </w:r>
      <w:proofErr w:type="spellEnd"/>
      <w:r>
        <w:t xml:space="preserve">  Bishop.</w:t>
      </w:r>
    </w:p>
    <w:p w:rsidR="00D4209E" w:rsidRDefault="00D4209E"/>
    <w:p w:rsidR="00D4209E" w:rsidRDefault="00D4209E">
      <w:r>
        <w:t xml:space="preserve">Martin </w:t>
      </w:r>
      <w:proofErr w:type="spellStart"/>
      <w:r>
        <w:t>schull</w:t>
      </w:r>
      <w:proofErr w:type="spellEnd"/>
      <w:r>
        <w:t xml:space="preserve"> Bishop </w:t>
      </w:r>
      <w:proofErr w:type="spellStart"/>
      <w:r>
        <w:t>worrn</w:t>
      </w:r>
      <w:proofErr w:type="spellEnd"/>
      <w:r>
        <w:t>.</w:t>
      </w:r>
    </w:p>
    <w:p w:rsidR="00D4209E" w:rsidRDefault="00D4209E"/>
    <w:p w:rsidR="00D4209E" w:rsidRDefault="00D4209E">
      <w:r>
        <w:t xml:space="preserve">He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nich</w:t>
      </w:r>
      <w:proofErr w:type="spellEnd"/>
      <w:r>
        <w:t>.</w:t>
      </w:r>
    </w:p>
    <w:p w:rsidR="00D4209E" w:rsidRDefault="00D4209E"/>
    <w:p w:rsidR="00D4209E" w:rsidRDefault="00D4209E"/>
    <w:p w:rsidR="00D4209E" w:rsidRDefault="00D4209E">
      <w:r>
        <w:t xml:space="preserve">Bi de </w:t>
      </w:r>
      <w:proofErr w:type="spellStart"/>
      <w:r>
        <w:t>Göös</w:t>
      </w:r>
      <w:proofErr w:type="spellEnd"/>
      <w:r>
        <w:t xml:space="preserve"> verstoppte he </w:t>
      </w:r>
      <w:proofErr w:type="spellStart"/>
      <w:r>
        <w:t>sik</w:t>
      </w:r>
      <w:proofErr w:type="spellEnd"/>
      <w:r>
        <w:t>.</w:t>
      </w:r>
    </w:p>
    <w:p w:rsidR="00D4209E" w:rsidRDefault="00D4209E"/>
    <w:p w:rsidR="00D4209E" w:rsidRDefault="00D4209E"/>
    <w:p w:rsidR="00D4209E" w:rsidRDefault="00D4209E">
      <w:proofErr w:type="spellStart"/>
      <w:r>
        <w:t>Aver</w:t>
      </w:r>
      <w:proofErr w:type="spellEnd"/>
      <w:r>
        <w:t xml:space="preserve"> de </w:t>
      </w:r>
      <w:proofErr w:type="spellStart"/>
      <w:r>
        <w:t>wassen</w:t>
      </w:r>
      <w:proofErr w:type="spellEnd"/>
      <w:r>
        <w:t xml:space="preserve"> </w:t>
      </w:r>
      <w:proofErr w:type="spellStart"/>
      <w:r>
        <w:t>luut</w:t>
      </w:r>
      <w:proofErr w:type="spellEnd"/>
      <w:r>
        <w:t>.</w:t>
      </w:r>
    </w:p>
    <w:p w:rsidR="00D4209E" w:rsidRDefault="00D4209E"/>
    <w:p w:rsidR="00D4209E" w:rsidRDefault="00D4209E"/>
    <w:p w:rsidR="00D4209E" w:rsidRDefault="00D4209E">
      <w:r>
        <w:t xml:space="preserve">So </w:t>
      </w:r>
      <w:proofErr w:type="spellStart"/>
      <w:r>
        <w:t>deen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* </w:t>
      </w:r>
      <w:proofErr w:type="spellStart"/>
      <w:r>
        <w:t>em</w:t>
      </w:r>
      <w:proofErr w:type="spellEnd"/>
      <w:r>
        <w:t xml:space="preserve"> finnen.</w:t>
      </w:r>
    </w:p>
    <w:p w:rsidR="00D4209E" w:rsidRDefault="00D4209E"/>
    <w:p w:rsidR="00D4209E" w:rsidRDefault="00D4209E"/>
    <w:p w:rsidR="00D4209E" w:rsidRDefault="00D4209E">
      <w:pPr>
        <w:rPr>
          <w:lang w:val="en-GB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8pt;margin-top:76.25pt;width:81pt;height:90pt;z-index:-251655680;mso-wrap-edited:f" wrapcoords="-200 0 -200 21420 21600 21420 21600 0 -200 0">
            <v:imagedata r:id="rId7" o:title="" croptop="40505f" cropbottom="15060f" cropleft="9960f" cropright="42584f"/>
          </v:shape>
        </w:pict>
      </w:r>
      <w:r>
        <w:rPr>
          <w:noProof/>
          <w:sz w:val="20"/>
        </w:rPr>
        <w:pict>
          <v:shape id="_x0000_s1031" type="#_x0000_t75" style="position:absolute;margin-left:261pt;margin-top:94.25pt;width:135pt;height:171pt;z-index:251657728">
            <v:imagedata r:id="rId8" o:title="" croptop="1869f" cropbottom="38429f" cropleft="3897f" cropright="33490f"/>
          </v:shape>
        </w:pict>
      </w:r>
      <w:r>
        <w:rPr>
          <w:noProof/>
          <w:sz w:val="20"/>
        </w:rPr>
        <w:pict>
          <v:shape id="_x0000_s1033" type="#_x0000_t75" style="position:absolute;margin-left:2in;margin-top:166.25pt;width:105pt;height:96pt;z-index:251659776">
            <v:imagedata r:id="rId9" o:title="" croptop="5608f" cropbottom="49957f" cropleft="33778f" cropright="16601f"/>
          </v:shape>
        </w:pict>
      </w:r>
      <w:r>
        <w:rPr>
          <w:noProof/>
          <w:sz w:val="20"/>
        </w:rPr>
        <w:pict>
          <v:shape id="_x0000_s1032" type="#_x0000_t75" style="position:absolute;margin-left:9pt;margin-top:166.25pt;width:126pt;height:99pt;z-index:251658752">
            <v:imagedata r:id="rId10" o:title="" croptop="17760f" cropbottom="37494f" cropleft="36376f" cropright="10971f"/>
          </v:shape>
        </w:pict>
      </w:r>
      <w:r>
        <w:rPr>
          <w:lang w:val="en-GB"/>
        </w:rPr>
        <w:t>Nu is he Bishop.</w:t>
      </w:r>
    </w:p>
    <w:p w:rsidR="00D4209E" w:rsidRDefault="00D4209E">
      <w:pPr>
        <w:rPr>
          <w:lang w:val="en-GB"/>
        </w:rPr>
      </w:pPr>
      <w:r>
        <w:rPr>
          <w:noProof/>
          <w:sz w:val="20"/>
        </w:rPr>
        <w:pict>
          <v:shape id="_x0000_s1027" type="#_x0000_t202" style="position:absolute;margin-left:0;margin-top:17.45pt;width:468pt;height:45pt;z-index:251655680">
            <v:textbox>
              <w:txbxContent>
                <w:p w:rsidR="00D4209E" w:rsidRDefault="00D4209E">
                  <w:pPr>
                    <w:pStyle w:val="Textkrper"/>
                  </w:pPr>
                  <w:r>
                    <w:t xml:space="preserve">Aufgabe: Alle stehen oder sitzen. Die Lehrkraft sagt den Satz und macht die </w:t>
                  </w:r>
                  <w:r w:rsidR="00C247C3">
                    <w:t>Bewegung dazu. Alle Schüler wiederholen.</w:t>
                  </w:r>
                  <w:r>
                    <w:t xml:space="preserve"> Öfters üben. Unklare Wörter und Redemittel übersetzen lassen.</w:t>
                  </w:r>
                </w:p>
                <w:p w:rsidR="00D4209E" w:rsidRDefault="00D4209E">
                  <w:pPr>
                    <w:pStyle w:val="Textkrper"/>
                  </w:pPr>
                  <w:r>
                    <w:rPr>
                      <w:lang w:val="en-GB"/>
                    </w:rPr>
                    <w:t>*</w:t>
                  </w:r>
                  <w:r>
                    <w:rPr>
                      <w:lang w:val="en-GB"/>
                    </w:rPr>
                    <w:t>Lüe, Lü</w:t>
                  </w:r>
                </w:p>
              </w:txbxContent>
            </v:textbox>
          </v:shape>
        </w:pict>
      </w:r>
    </w:p>
    <w:sectPr w:rsidR="00D4209E" w:rsidSect="00C247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91E66" w:rsidRDefault="00391E66" w:rsidP="00C247C3">
      <w:r>
        <w:separator/>
      </w:r>
    </w:p>
  </w:endnote>
  <w:endnote w:type="continuationSeparator" w:id="0">
    <w:p w:rsidR="00391E66" w:rsidRDefault="00391E66" w:rsidP="00C2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B" w:rsidRDefault="0022392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C3" w:rsidRDefault="00C247C3" w:rsidP="00C247C3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C247C3" w:rsidRDefault="00C247C3" w:rsidP="00C247C3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C247C3" w:rsidRDefault="00C247C3">
    <w:pPr>
      <w:pStyle w:val="Fuzeile"/>
    </w:pPr>
    <w:r>
      <w:rPr>
        <w:rFonts w:ascii="Calibri" w:hAnsi="Calibri"/>
        <w:kern w:val="14"/>
        <w:sz w:val="14"/>
        <w:szCs w:val="14"/>
      </w:rPr>
      <w:t xml:space="preserve">Lizenz:               </w:t>
    </w:r>
    <w:r w:rsidRPr="00655C5D">
      <w:rPr>
        <w:rFonts w:ascii="Calibri" w:hAnsi="Calibri"/>
        <w:kern w:val="14"/>
        <w:sz w:val="14"/>
        <w:szCs w:val="14"/>
      </w:rPr>
      <w:t>CC-SA-BY-NC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B" w:rsidRDefault="0022392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91E66" w:rsidRDefault="00391E66" w:rsidP="00C247C3">
      <w:r>
        <w:separator/>
      </w:r>
    </w:p>
  </w:footnote>
  <w:footnote w:type="continuationSeparator" w:id="0">
    <w:p w:rsidR="00391E66" w:rsidRDefault="00391E66" w:rsidP="00C24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B" w:rsidRDefault="0022392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B" w:rsidRDefault="0022392B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B" w:rsidRDefault="0022392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9C66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7C3"/>
    <w:rsid w:val="0022392B"/>
    <w:rsid w:val="00391E66"/>
    <w:rsid w:val="003A6B4C"/>
    <w:rsid w:val="00BC7057"/>
    <w:rsid w:val="00C247C3"/>
    <w:rsid w:val="00D4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eichen"/>
    <w:uiPriority w:val="99"/>
    <w:unhideWhenUsed/>
    <w:rsid w:val="00C247C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247C3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247C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247C3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47C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2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Bewegungslied: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Bewegungslied:</dc:title>
  <dc:subject/>
  <dc:creator>Edith Sassen</dc:creator>
  <cp:keywords/>
  <cp:lastModifiedBy>--</cp:lastModifiedBy>
  <cp:revision>2</cp:revision>
  <dcterms:created xsi:type="dcterms:W3CDTF">2021-06-02T10:05:00Z</dcterms:created>
  <dcterms:modified xsi:type="dcterms:W3CDTF">2021-06-02T10:05:00Z</dcterms:modified>
</cp:coreProperties>
</file>