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7FB" w:rsidRDefault="007567FB" w:rsidP="001015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36675" w:rsidRPr="0010150B" w:rsidRDefault="0010150B" w:rsidP="0010150B">
      <w:pPr>
        <w:rPr>
          <w:sz w:val="28"/>
          <w:szCs w:val="28"/>
        </w:rPr>
      </w:pPr>
      <w:r>
        <w:rPr>
          <w:sz w:val="28"/>
          <w:szCs w:val="28"/>
        </w:rPr>
        <w:t>Schulname und –</w:t>
      </w:r>
      <w:proofErr w:type="spellStart"/>
      <w:r>
        <w:rPr>
          <w:sz w:val="28"/>
          <w:szCs w:val="28"/>
        </w:rPr>
        <w:t>nummer</w:t>
      </w:r>
      <w:proofErr w:type="spellEnd"/>
      <w:r>
        <w:rPr>
          <w:sz w:val="28"/>
          <w:szCs w:val="28"/>
        </w:rPr>
        <w:t>:</w:t>
      </w:r>
      <w:r w:rsidR="005927D9">
        <w:rPr>
          <w:sz w:val="28"/>
          <w:szCs w:val="28"/>
        </w:rPr>
        <w:t xml:space="preserve"> </w:t>
      </w:r>
    </w:p>
    <w:p w:rsidR="00D1471F" w:rsidRPr="00A357AC" w:rsidRDefault="00D1471F" w:rsidP="00C67ACE">
      <w:pPr>
        <w:rPr>
          <w:sz w:val="48"/>
          <w:szCs w:val="48"/>
        </w:rPr>
      </w:pPr>
      <w:r w:rsidRPr="00A357AC">
        <w:rPr>
          <w:sz w:val="48"/>
          <w:szCs w:val="48"/>
        </w:rPr>
        <w:t xml:space="preserve">Bewerbungsunterlagen für </w:t>
      </w:r>
      <w:r w:rsidR="00A357AC" w:rsidRPr="00A357AC">
        <w:rPr>
          <w:sz w:val="48"/>
          <w:szCs w:val="48"/>
        </w:rPr>
        <w:t>Stundenpakete als</w:t>
      </w:r>
    </w:p>
    <w:p w:rsidR="000A060E" w:rsidRDefault="000A060E" w:rsidP="00B36675">
      <w:pPr>
        <w:jc w:val="center"/>
        <w:rPr>
          <w:b/>
          <w:sz w:val="48"/>
          <w:szCs w:val="52"/>
        </w:rPr>
      </w:pPr>
    </w:p>
    <w:p w:rsidR="00B36675" w:rsidRPr="000A060E" w:rsidRDefault="00A357AC" w:rsidP="00B36675">
      <w:pPr>
        <w:jc w:val="center"/>
        <w:rPr>
          <w:b/>
          <w:sz w:val="48"/>
          <w:szCs w:val="52"/>
        </w:rPr>
      </w:pPr>
      <w:r w:rsidRPr="000A060E">
        <w:rPr>
          <w:b/>
          <w:sz w:val="48"/>
          <w:szCs w:val="52"/>
        </w:rPr>
        <w:t>„Projektschule Niederdeutsch/Saterfriesisch</w:t>
      </w:r>
      <w:r w:rsidR="00B36675" w:rsidRPr="000A060E">
        <w:rPr>
          <w:b/>
          <w:sz w:val="48"/>
          <w:szCs w:val="52"/>
        </w:rPr>
        <w:t>“</w:t>
      </w:r>
    </w:p>
    <w:p w:rsidR="00E44237" w:rsidRDefault="00E44237">
      <w:pPr>
        <w:rPr>
          <w:sz w:val="48"/>
          <w:szCs w:val="48"/>
        </w:rPr>
      </w:pPr>
    </w:p>
    <w:p w:rsidR="00B36675" w:rsidRDefault="000C6B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Erstantrag: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</w:t>
      </w:r>
    </w:p>
    <w:p w:rsidR="000C6BD6" w:rsidRDefault="000C6BD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Fortsetzungsantrag:   ____________</w:t>
      </w:r>
      <w:r>
        <w:rPr>
          <w:b/>
          <w:sz w:val="24"/>
          <w:szCs w:val="24"/>
        </w:rPr>
        <w:tab/>
        <w:t>Jahr des Erstantrags: ___________</w:t>
      </w:r>
    </w:p>
    <w:p w:rsidR="000C6BD6" w:rsidRPr="000C6BD6" w:rsidRDefault="000C6BD6">
      <w:pPr>
        <w:rPr>
          <w:sz w:val="20"/>
          <w:szCs w:val="20"/>
        </w:rPr>
      </w:pPr>
      <w:r w:rsidRPr="000C6BD6">
        <w:rPr>
          <w:sz w:val="24"/>
          <w:szCs w:val="24"/>
        </w:rPr>
        <w:t>Zutreffendes bitte ankreuzen bzw. einfügen</w:t>
      </w:r>
    </w:p>
    <w:p w:rsidR="00B36675" w:rsidRDefault="00B36675">
      <w:pPr>
        <w:rPr>
          <w:sz w:val="24"/>
          <w:szCs w:val="24"/>
        </w:rPr>
      </w:pPr>
    </w:p>
    <w:p w:rsidR="00B36675" w:rsidRDefault="00B36675">
      <w:pPr>
        <w:rPr>
          <w:sz w:val="24"/>
          <w:szCs w:val="24"/>
        </w:rPr>
      </w:pPr>
    </w:p>
    <w:p w:rsidR="00B36675" w:rsidRDefault="00B36675">
      <w:pPr>
        <w:rPr>
          <w:sz w:val="24"/>
          <w:szCs w:val="24"/>
        </w:rPr>
      </w:pPr>
    </w:p>
    <w:p w:rsidR="00B36675" w:rsidRDefault="00B36675">
      <w:pPr>
        <w:rPr>
          <w:sz w:val="24"/>
          <w:szCs w:val="24"/>
        </w:rPr>
      </w:pPr>
    </w:p>
    <w:p w:rsidR="00D1471F" w:rsidRDefault="00D1471F">
      <w:pPr>
        <w:rPr>
          <w:sz w:val="24"/>
          <w:szCs w:val="24"/>
        </w:rPr>
      </w:pPr>
    </w:p>
    <w:p w:rsidR="00AC3A1B" w:rsidRDefault="00AC3A1B" w:rsidP="00AC3A1B">
      <w:pPr>
        <w:rPr>
          <w:sz w:val="24"/>
          <w:szCs w:val="24"/>
        </w:rPr>
      </w:pPr>
      <w:r>
        <w:rPr>
          <w:sz w:val="24"/>
          <w:szCs w:val="24"/>
        </w:rPr>
        <w:t>An d</w:t>
      </w:r>
      <w:r w:rsidR="00FA2818">
        <w:rPr>
          <w:sz w:val="24"/>
          <w:szCs w:val="24"/>
        </w:rPr>
        <w:t>as</w:t>
      </w:r>
    </w:p>
    <w:p w:rsidR="006F3229" w:rsidRDefault="00FA2818" w:rsidP="00AC3A1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Landesamt für Schule und Bildung </w:t>
      </w:r>
    </w:p>
    <w:p w:rsidR="00AC3A1B" w:rsidRPr="00B36675" w:rsidRDefault="00FA2818" w:rsidP="00AC3A1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Lüneburg</w:t>
      </w:r>
    </w:p>
    <w:p w:rsidR="00AC3A1B" w:rsidRPr="00B36675" w:rsidRDefault="00AC3A1B" w:rsidP="00AC3A1B">
      <w:pPr>
        <w:spacing w:after="120" w:line="240" w:lineRule="auto"/>
        <w:rPr>
          <w:sz w:val="24"/>
          <w:szCs w:val="24"/>
        </w:rPr>
      </w:pPr>
      <w:r w:rsidRPr="00B36675">
        <w:rPr>
          <w:sz w:val="24"/>
          <w:szCs w:val="24"/>
        </w:rPr>
        <w:t xml:space="preserve">– </w:t>
      </w:r>
      <w:r>
        <w:rPr>
          <w:sz w:val="24"/>
          <w:szCs w:val="24"/>
        </w:rPr>
        <w:t>Fachaufgabe</w:t>
      </w:r>
      <w:r w:rsidRPr="00B36675">
        <w:rPr>
          <w:sz w:val="24"/>
          <w:szCs w:val="24"/>
        </w:rPr>
        <w:t xml:space="preserve"> „Die Region und ihre Sprachen</w:t>
      </w:r>
      <w:r>
        <w:rPr>
          <w:sz w:val="24"/>
          <w:szCs w:val="24"/>
        </w:rPr>
        <w:t xml:space="preserve"> </w:t>
      </w:r>
      <w:r w:rsidR="00442107">
        <w:rPr>
          <w:sz w:val="24"/>
          <w:szCs w:val="24"/>
        </w:rPr>
        <w:t xml:space="preserve">Niederdeutsch und Saterfriesisch </w:t>
      </w:r>
      <w:r>
        <w:rPr>
          <w:sz w:val="24"/>
          <w:szCs w:val="24"/>
        </w:rPr>
        <w:t>im Unterricht</w:t>
      </w:r>
      <w:r w:rsidRPr="00B36675">
        <w:rPr>
          <w:sz w:val="24"/>
          <w:szCs w:val="24"/>
        </w:rPr>
        <w:t>“ –</w:t>
      </w:r>
    </w:p>
    <w:p w:rsidR="00AC3A1B" w:rsidRDefault="00F61D67" w:rsidP="00AC3A1B">
      <w:pPr>
        <w:spacing w:after="120" w:line="240" w:lineRule="auto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Auf der Hude 2</w:t>
      </w:r>
    </w:p>
    <w:p w:rsidR="00F61D67" w:rsidRPr="006A1D06" w:rsidRDefault="00F61D67" w:rsidP="00AC3A1B">
      <w:pPr>
        <w:spacing w:after="120" w:line="240" w:lineRule="auto"/>
        <w:rPr>
          <w:rStyle w:val="Hervorhebung"/>
          <w:i w:val="0"/>
          <w:sz w:val="24"/>
          <w:szCs w:val="24"/>
        </w:rPr>
      </w:pPr>
      <w:r w:rsidRPr="006A1D06">
        <w:rPr>
          <w:rStyle w:val="st"/>
          <w:sz w:val="24"/>
          <w:szCs w:val="24"/>
        </w:rPr>
        <w:t>21339 Lüneburg</w:t>
      </w:r>
    </w:p>
    <w:p w:rsidR="00AC3A1B" w:rsidRPr="006A1D06" w:rsidRDefault="00AC3A1B" w:rsidP="00AC3A1B">
      <w:pPr>
        <w:spacing w:after="120" w:line="240" w:lineRule="auto"/>
        <w:rPr>
          <w:rStyle w:val="Hervorhebung"/>
          <w:i w:val="0"/>
          <w:sz w:val="24"/>
          <w:szCs w:val="24"/>
          <w:lang w:val="en-US"/>
        </w:rPr>
      </w:pPr>
      <w:proofErr w:type="spellStart"/>
      <w:r w:rsidRPr="006A1D06">
        <w:rPr>
          <w:rStyle w:val="Hervorhebung"/>
          <w:i w:val="0"/>
          <w:sz w:val="24"/>
          <w:szCs w:val="24"/>
          <w:lang w:val="en-US"/>
        </w:rPr>
        <w:t>oder</w:t>
      </w:r>
      <w:proofErr w:type="spellEnd"/>
      <w:r w:rsidRPr="006A1D06">
        <w:rPr>
          <w:rStyle w:val="Hervorhebung"/>
          <w:i w:val="0"/>
          <w:sz w:val="24"/>
          <w:szCs w:val="24"/>
          <w:lang w:val="en-US"/>
        </w:rPr>
        <w:t xml:space="preserve"> per ema</w:t>
      </w:r>
      <w:r w:rsidR="006A1D06" w:rsidRPr="006A1D06">
        <w:rPr>
          <w:rStyle w:val="Hervorhebung"/>
          <w:i w:val="0"/>
          <w:sz w:val="24"/>
          <w:szCs w:val="24"/>
          <w:lang w:val="en-US"/>
        </w:rPr>
        <w:t xml:space="preserve">il: </w:t>
      </w:r>
      <w:hyperlink r:id="rId8" w:history="1">
        <w:r w:rsidR="006A1D06" w:rsidRPr="0083177F">
          <w:rPr>
            <w:rStyle w:val="Hyperlink"/>
            <w:sz w:val="24"/>
            <w:szCs w:val="24"/>
            <w:lang w:val="en-US"/>
          </w:rPr>
          <w:t>Birgit.Mueller@rlsb-lg.niedersachsen.de</w:t>
        </w:r>
      </w:hyperlink>
      <w:r w:rsidR="006A1D06">
        <w:rPr>
          <w:rStyle w:val="Hervorhebung"/>
          <w:i w:val="0"/>
          <w:sz w:val="24"/>
          <w:szCs w:val="24"/>
          <w:lang w:val="en-US"/>
        </w:rPr>
        <w:t xml:space="preserve"> </w:t>
      </w:r>
      <w:r w:rsidRPr="006A1D06">
        <w:rPr>
          <w:rStyle w:val="Hervorhebung"/>
          <w:i w:val="0"/>
          <w:sz w:val="24"/>
          <w:szCs w:val="24"/>
          <w:lang w:val="en-US"/>
        </w:rPr>
        <w:tab/>
      </w:r>
    </w:p>
    <w:p w:rsidR="00AC3A1B" w:rsidRDefault="00AC3A1B" w:rsidP="00AC3A1B">
      <w:pPr>
        <w:spacing w:after="120" w:line="240" w:lineRule="auto"/>
        <w:rPr>
          <w:rStyle w:val="Hervorhebung"/>
          <w:i w:val="0"/>
          <w:sz w:val="24"/>
          <w:szCs w:val="24"/>
        </w:rPr>
      </w:pPr>
      <w:r w:rsidRPr="006C69A7">
        <w:rPr>
          <w:rStyle w:val="Hervorhebung"/>
          <w:i w:val="0"/>
          <w:sz w:val="24"/>
          <w:szCs w:val="24"/>
        </w:rPr>
        <w:t xml:space="preserve">Kopie an: </w:t>
      </w:r>
      <w:hyperlink r:id="rId9" w:history="1">
        <w:r w:rsidR="00442107" w:rsidRPr="00966F0D">
          <w:rPr>
            <w:rStyle w:val="Hyperlink"/>
            <w:sz w:val="24"/>
            <w:szCs w:val="24"/>
          </w:rPr>
          <w:t>Hans-Hinrich.Kahrs@rlsb.de</w:t>
        </w:r>
      </w:hyperlink>
      <w:r w:rsidR="00B0157D">
        <w:rPr>
          <w:rStyle w:val="Hervorhebung"/>
          <w:i w:val="0"/>
          <w:iCs w:val="0"/>
          <w:sz w:val="24"/>
          <w:szCs w:val="24"/>
        </w:rPr>
        <w:t xml:space="preserve"> </w:t>
      </w:r>
    </w:p>
    <w:p w:rsidR="00AC3A1B" w:rsidRPr="006C69A7" w:rsidRDefault="00AC3A1B" w:rsidP="00AC3A1B">
      <w:pPr>
        <w:spacing w:after="120" w:line="240" w:lineRule="auto"/>
        <w:jc w:val="right"/>
        <w:rPr>
          <w:rStyle w:val="Hervorhebung"/>
          <w:i w:val="0"/>
          <w:sz w:val="24"/>
          <w:szCs w:val="24"/>
        </w:rPr>
        <w:sectPr w:rsidR="00AC3A1B" w:rsidRPr="006C69A7" w:rsidSect="007567F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371" w:right="1417" w:bottom="737" w:left="1417" w:header="708" w:footer="708" w:gutter="0"/>
          <w:cols w:space="708"/>
          <w:titlePg/>
          <w:docGrid w:linePitch="360"/>
        </w:sectPr>
      </w:pPr>
      <w:r>
        <w:rPr>
          <w:rStyle w:val="Hervorhebung"/>
          <w:i w:val="0"/>
          <w:sz w:val="24"/>
          <w:szCs w:val="24"/>
        </w:rPr>
        <w:t xml:space="preserve">Stand: </w:t>
      </w:r>
      <w:r w:rsidR="003073AE">
        <w:rPr>
          <w:rStyle w:val="Hervorhebung"/>
          <w:i w:val="0"/>
          <w:sz w:val="24"/>
          <w:szCs w:val="24"/>
        </w:rPr>
        <w:t>März</w:t>
      </w:r>
      <w:r w:rsidR="00F61D67">
        <w:rPr>
          <w:rStyle w:val="Hervorhebung"/>
          <w:i w:val="0"/>
          <w:sz w:val="24"/>
          <w:szCs w:val="24"/>
        </w:rPr>
        <w:t xml:space="preserve"> 20</w:t>
      </w:r>
      <w:r w:rsidR="003073AE">
        <w:rPr>
          <w:rStyle w:val="Hervorhebung"/>
          <w:i w:val="0"/>
          <w:sz w:val="24"/>
          <w:szCs w:val="24"/>
        </w:rPr>
        <w:t>21</w:t>
      </w:r>
    </w:p>
    <w:p w:rsidR="007C2209" w:rsidRPr="00B36675" w:rsidRDefault="00B36675" w:rsidP="008E135B">
      <w:pPr>
        <w:jc w:val="center"/>
        <w:rPr>
          <w:b/>
          <w:sz w:val="48"/>
          <w:szCs w:val="48"/>
        </w:rPr>
      </w:pPr>
      <w:r w:rsidRPr="00B36675">
        <w:rPr>
          <w:b/>
          <w:sz w:val="48"/>
          <w:szCs w:val="48"/>
        </w:rPr>
        <w:lastRenderedPageBreak/>
        <w:t xml:space="preserve">FAQ – </w:t>
      </w:r>
      <w:proofErr w:type="spellStart"/>
      <w:r w:rsidRPr="00B36675">
        <w:rPr>
          <w:b/>
          <w:sz w:val="48"/>
          <w:szCs w:val="48"/>
        </w:rPr>
        <w:t>wat</w:t>
      </w:r>
      <w:proofErr w:type="spellEnd"/>
      <w:r w:rsidRPr="00B36675">
        <w:rPr>
          <w:b/>
          <w:sz w:val="48"/>
          <w:szCs w:val="48"/>
        </w:rPr>
        <w:t xml:space="preserve"> faken </w:t>
      </w:r>
      <w:proofErr w:type="spellStart"/>
      <w:r w:rsidRPr="00B36675">
        <w:rPr>
          <w:b/>
          <w:sz w:val="48"/>
          <w:szCs w:val="48"/>
        </w:rPr>
        <w:t>fraagt</w:t>
      </w:r>
      <w:proofErr w:type="spellEnd"/>
      <w:r w:rsidRPr="00B36675">
        <w:rPr>
          <w:b/>
          <w:sz w:val="48"/>
          <w:szCs w:val="48"/>
        </w:rPr>
        <w:t xml:space="preserve"> ward</w:t>
      </w:r>
    </w:p>
    <w:p w:rsidR="00AE2611" w:rsidRDefault="00AE2611" w:rsidP="008E135B">
      <w:pPr>
        <w:jc w:val="both"/>
        <w:rPr>
          <w:b/>
        </w:rPr>
      </w:pPr>
      <w:r>
        <w:rPr>
          <w:b/>
        </w:rPr>
        <w:t>Projektschulen Niederdeutsch / Saterfriesisch</w:t>
      </w:r>
    </w:p>
    <w:p w:rsidR="00AE2611" w:rsidRPr="00AE2611" w:rsidRDefault="00AE2611" w:rsidP="008E135B">
      <w:pPr>
        <w:jc w:val="both"/>
      </w:pPr>
      <w:r w:rsidRPr="00AE2611">
        <w:t xml:space="preserve">Die </w:t>
      </w:r>
      <w:r>
        <w:t xml:space="preserve">Schulen erproben den Einsatz der kleinen Sprachen im Unterricht auf ganz vielfältige Weise und helfen mit, Niederdeutsch / </w:t>
      </w:r>
      <w:proofErr w:type="spellStart"/>
      <w:r>
        <w:t>Saterfriesich</w:t>
      </w:r>
      <w:proofErr w:type="spellEnd"/>
      <w:r>
        <w:t xml:space="preserve"> im Schulalltag zu verankern. Eine begriffliche Unterscheidung zwischen Projektschulen und Starterschulen erfolgt nicht mehr. </w:t>
      </w:r>
    </w:p>
    <w:p w:rsidR="005618AD" w:rsidRPr="00893572" w:rsidRDefault="005618AD" w:rsidP="008E135B">
      <w:pPr>
        <w:jc w:val="both"/>
        <w:rPr>
          <w:b/>
        </w:rPr>
      </w:pPr>
      <w:r w:rsidRPr="00893572">
        <w:rPr>
          <w:b/>
        </w:rPr>
        <w:t>We</w:t>
      </w:r>
      <w:r w:rsidR="00A357AC" w:rsidRPr="00893572">
        <w:rPr>
          <w:b/>
        </w:rPr>
        <w:t xml:space="preserve">lche Schulen können sich um die Stundenpakete </w:t>
      </w:r>
      <w:r w:rsidRPr="00893572">
        <w:rPr>
          <w:b/>
        </w:rPr>
        <w:t>bewerben?</w:t>
      </w:r>
    </w:p>
    <w:p w:rsidR="005618AD" w:rsidRPr="00893572" w:rsidRDefault="00A357AC" w:rsidP="008E135B">
      <w:pPr>
        <w:jc w:val="both"/>
      </w:pPr>
      <w:r w:rsidRPr="00893572">
        <w:t xml:space="preserve">Öffentliche </w:t>
      </w:r>
      <w:r w:rsidR="005618AD" w:rsidRPr="00893572">
        <w:t xml:space="preserve">Schulen aller Schulformen können sich </w:t>
      </w:r>
      <w:r w:rsidR="00893572" w:rsidRPr="00893572">
        <w:t>für die Stundenpakete</w:t>
      </w:r>
      <w:r w:rsidR="005618AD" w:rsidRPr="00893572">
        <w:t xml:space="preserve"> bewerben.</w:t>
      </w:r>
      <w:r w:rsidR="00E44237">
        <w:t xml:space="preserve"> Dies gilt ausdrücklich auch für Schulen, die Niederdeutsch bzw. Saterfriesisch </w:t>
      </w:r>
      <w:r w:rsidR="000D3FE1">
        <w:t>(</w:t>
      </w:r>
      <w:r w:rsidR="00E44237">
        <w:t xml:space="preserve">im </w:t>
      </w:r>
      <w:proofErr w:type="spellStart"/>
      <w:r w:rsidR="00E44237">
        <w:t>Saterland</w:t>
      </w:r>
      <w:proofErr w:type="spellEnd"/>
      <w:r w:rsidR="000D3FE1">
        <w:t>)</w:t>
      </w:r>
      <w:r w:rsidR="00E44237">
        <w:t xml:space="preserve"> bisher noch nicht im Unterricht eingesetzt haben.</w:t>
      </w:r>
    </w:p>
    <w:p w:rsidR="00893572" w:rsidRPr="00893572" w:rsidRDefault="00143EC0" w:rsidP="00143EC0">
      <w:pPr>
        <w:rPr>
          <w:i/>
        </w:rPr>
      </w:pPr>
      <w:r w:rsidRPr="00893572">
        <w:rPr>
          <w:b/>
        </w:rPr>
        <w:t xml:space="preserve">Welchen Umfang </w:t>
      </w:r>
      <w:r w:rsidR="001970B4">
        <w:rPr>
          <w:b/>
        </w:rPr>
        <w:t>haben die Anrechnungsstunden</w:t>
      </w:r>
      <w:r w:rsidRPr="00893572">
        <w:rPr>
          <w:b/>
        </w:rPr>
        <w:t xml:space="preserve">?    </w:t>
      </w:r>
    </w:p>
    <w:p w:rsidR="00143EC0" w:rsidRPr="00893572" w:rsidRDefault="00143EC0" w:rsidP="00143EC0">
      <w:r w:rsidRPr="00893572">
        <w:t xml:space="preserve">Schulen können sich um 1-3 wöchentliche </w:t>
      </w:r>
      <w:r w:rsidR="001970B4">
        <w:t>Anrechnungsstunden</w:t>
      </w:r>
      <w:r w:rsidRPr="00893572">
        <w:t xml:space="preserve"> bewerben. </w:t>
      </w:r>
      <w:r w:rsidR="001970B4">
        <w:t>D</w:t>
      </w:r>
      <w:r w:rsidR="00442107">
        <w:t>as</w:t>
      </w:r>
      <w:r w:rsidR="001970B4">
        <w:t xml:space="preserve"> </w:t>
      </w:r>
      <w:r w:rsidR="00442107">
        <w:t>Regionale Landesamt für Schule und Bildung</w:t>
      </w:r>
      <w:r w:rsidR="001970B4">
        <w:t xml:space="preserve"> entscheidet nach der Prüfung der Antragsunterlagen über die </w:t>
      </w:r>
      <w:r w:rsidR="00E44237">
        <w:t>Stundenzuweisung</w:t>
      </w:r>
      <w:r w:rsidR="00DD0399">
        <w:t>.</w:t>
      </w:r>
    </w:p>
    <w:p w:rsidR="005618AD" w:rsidRPr="00893572" w:rsidRDefault="00A357AC" w:rsidP="008E135B">
      <w:pPr>
        <w:jc w:val="both"/>
        <w:rPr>
          <w:b/>
        </w:rPr>
      </w:pPr>
      <w:r w:rsidRPr="00893572">
        <w:rPr>
          <w:b/>
        </w:rPr>
        <w:t>Zu welcher Frist</w:t>
      </w:r>
      <w:r w:rsidR="005618AD" w:rsidRPr="00893572">
        <w:rPr>
          <w:b/>
        </w:rPr>
        <w:t xml:space="preserve"> </w:t>
      </w:r>
      <w:r w:rsidRPr="00893572">
        <w:rPr>
          <w:b/>
        </w:rPr>
        <w:t>muss</w:t>
      </w:r>
      <w:r w:rsidR="005618AD" w:rsidRPr="00893572">
        <w:rPr>
          <w:b/>
        </w:rPr>
        <w:t xml:space="preserve"> man sich bewerben</w:t>
      </w:r>
      <w:r w:rsidR="005919CC">
        <w:rPr>
          <w:b/>
        </w:rPr>
        <w:t xml:space="preserve"> bzw. Verlängerungen beantragen</w:t>
      </w:r>
      <w:r w:rsidR="005618AD" w:rsidRPr="00893572">
        <w:rPr>
          <w:b/>
        </w:rPr>
        <w:t>?</w:t>
      </w:r>
    </w:p>
    <w:p w:rsidR="001970B4" w:rsidRDefault="005618AD" w:rsidP="008E135B">
      <w:pPr>
        <w:jc w:val="both"/>
      </w:pPr>
      <w:r w:rsidRPr="00B774EB">
        <w:t xml:space="preserve">Bewerbungen </w:t>
      </w:r>
      <w:r w:rsidR="00E44237">
        <w:t>müssen bis zum 01.06</w:t>
      </w:r>
      <w:r w:rsidR="001970B4" w:rsidRPr="00B774EB">
        <w:t>. eines Jahres</w:t>
      </w:r>
      <w:r w:rsidR="00542862" w:rsidRPr="00B774EB">
        <w:t xml:space="preserve"> für eine Antr</w:t>
      </w:r>
      <w:r w:rsidR="0063111C">
        <w:t xml:space="preserve">agstellung zum Schuljahresbeginn </w:t>
      </w:r>
      <w:r w:rsidR="000D3FE1">
        <w:t>de</w:t>
      </w:r>
      <w:r w:rsidR="00442107">
        <w:t>s</w:t>
      </w:r>
      <w:r w:rsidR="000D3FE1">
        <w:t xml:space="preserve"> folgenden Schuljahres </w:t>
      </w:r>
      <w:r w:rsidR="00A357AC" w:rsidRPr="00B774EB">
        <w:t>einges</w:t>
      </w:r>
      <w:r w:rsidRPr="00B774EB">
        <w:t>andt werden</w:t>
      </w:r>
      <w:r w:rsidR="00542862" w:rsidRPr="00B774EB">
        <w:t>.</w:t>
      </w:r>
    </w:p>
    <w:p w:rsidR="00D302EB" w:rsidRPr="00893572" w:rsidRDefault="00D302EB" w:rsidP="008E135B">
      <w:pPr>
        <w:jc w:val="both"/>
      </w:pPr>
      <w:r w:rsidRPr="00893572">
        <w:rPr>
          <w:b/>
        </w:rPr>
        <w:t xml:space="preserve">Für wie lange </w:t>
      </w:r>
      <w:r w:rsidR="001970B4">
        <w:rPr>
          <w:b/>
        </w:rPr>
        <w:t>werden die Anrechnungsstunden</w:t>
      </w:r>
      <w:r w:rsidRPr="00893572">
        <w:rPr>
          <w:b/>
        </w:rPr>
        <w:t xml:space="preserve"> gewährt?</w:t>
      </w:r>
    </w:p>
    <w:p w:rsidR="00D302EB" w:rsidRDefault="00DD0399" w:rsidP="008E135B">
      <w:pPr>
        <w:jc w:val="both"/>
      </w:pPr>
      <w:r>
        <w:t>Der Förderzeitraum kann ein bis drei Jahre</w:t>
      </w:r>
      <w:r w:rsidR="00D607B0">
        <w:t xml:space="preserve"> insgesamt</w:t>
      </w:r>
      <w:r>
        <w:t xml:space="preserve"> betragen.</w:t>
      </w:r>
      <w:r w:rsidR="005919CC">
        <w:t xml:space="preserve"> Nach jeweils zwei Schulhalbjahren muss </w:t>
      </w:r>
      <w:r w:rsidR="00E44237">
        <w:t>ein Abschlussb</w:t>
      </w:r>
      <w:r w:rsidR="003C0B15">
        <w:t xml:space="preserve">ericht vorgelegt und ggf. </w:t>
      </w:r>
      <w:r w:rsidR="00E44237">
        <w:t>eine Fortsetzung</w:t>
      </w:r>
      <w:r w:rsidR="005919CC">
        <w:t xml:space="preserve"> beantragt werden.</w:t>
      </w:r>
    </w:p>
    <w:p w:rsidR="004C331D" w:rsidRPr="00893572" w:rsidRDefault="004C331D" w:rsidP="004C331D">
      <w:pPr>
        <w:jc w:val="both"/>
        <w:rPr>
          <w:b/>
        </w:rPr>
      </w:pPr>
      <w:r>
        <w:rPr>
          <w:b/>
        </w:rPr>
        <w:t>Wie können die Stunden verwendet werden</w:t>
      </w:r>
      <w:r w:rsidRPr="00893572">
        <w:rPr>
          <w:b/>
        </w:rPr>
        <w:t>?</w:t>
      </w:r>
    </w:p>
    <w:p w:rsidR="00C67ACE" w:rsidRPr="007567FB" w:rsidRDefault="004C331D" w:rsidP="008E135B">
      <w:pPr>
        <w:jc w:val="both"/>
      </w:pPr>
      <w:r w:rsidRPr="00893572">
        <w:t xml:space="preserve">Die </w:t>
      </w:r>
      <w:r>
        <w:t>gewährten Stunden können entweder für zusätzliche Maßnahmen (Einsatz zweier Lehrkräfte gleichzeitig, zusätzliche AG-Stunde o.ä.) oder zur Entlastung von Lehrkräften z.B. zur Vorbereitung von Immersionsunterricht oder von Unterrichtsmaterial von der Schule eingesetzt werden</w:t>
      </w:r>
      <w:r w:rsidRPr="00893572">
        <w:t>.</w:t>
      </w:r>
    </w:p>
    <w:p w:rsidR="00DA4194" w:rsidRPr="00DA4194" w:rsidRDefault="00DA4194" w:rsidP="008E135B">
      <w:pPr>
        <w:jc w:val="both"/>
        <w:rPr>
          <w:b/>
        </w:rPr>
      </w:pPr>
      <w:r w:rsidRPr="00DA4194">
        <w:rPr>
          <w:b/>
        </w:rPr>
        <w:t>Welche Pflichten übernimmt die Schule?</w:t>
      </w:r>
    </w:p>
    <w:p w:rsidR="007567FB" w:rsidRDefault="00AE2611" w:rsidP="008E135B">
      <w:pPr>
        <w:jc w:val="both"/>
      </w:pPr>
      <w:r>
        <w:t>Die Schulen arbeiten mit dem</w:t>
      </w:r>
      <w:r w:rsidR="00E44237">
        <w:t xml:space="preserve"> jeweiligen Regionalberater bzw. der R</w:t>
      </w:r>
      <w:r>
        <w:t>egionalberaterin zusammen</w:t>
      </w:r>
      <w:r w:rsidR="00285CE8">
        <w:t xml:space="preserve"> und dokumentieren die Ergebnisse und Erfahrungen in den Abschlussberichten</w:t>
      </w:r>
      <w:r w:rsidR="00E44237">
        <w:t xml:space="preserve">. </w:t>
      </w:r>
    </w:p>
    <w:p w:rsidR="007567FB" w:rsidRDefault="008E135B" w:rsidP="007567FB">
      <w:pPr>
        <w:jc w:val="both"/>
        <w:rPr>
          <w:b/>
        </w:rPr>
      </w:pPr>
      <w:r w:rsidRPr="00893572">
        <w:rPr>
          <w:b/>
        </w:rPr>
        <w:t>Wo bekommen wir weitere Auskünfte?</w:t>
      </w:r>
    </w:p>
    <w:p w:rsidR="008E135B" w:rsidRPr="007567FB" w:rsidRDefault="008E135B" w:rsidP="007567FB">
      <w:pPr>
        <w:ind w:right="-144"/>
        <w:jc w:val="both"/>
        <w:rPr>
          <w:b/>
        </w:rPr>
      </w:pPr>
      <w:r w:rsidRPr="00893572">
        <w:t xml:space="preserve">Weitere Auskünfte bekommen Sie u.a., wenn Sie eine Beratungsanfrage stellen unter </w:t>
      </w:r>
      <w:hyperlink r:id="rId14" w:history="1">
        <w:r w:rsidR="003073AE" w:rsidRPr="00966F0D">
          <w:rPr>
            <w:rStyle w:val="Hyperlink"/>
          </w:rPr>
          <w:t>http://www.rlsb.de/bu/schulen/unterricht-faecher/schulformuebergreifende-beratung/region-im-unterricht</w:t>
        </w:r>
      </w:hyperlink>
      <w:r w:rsidRPr="00893572">
        <w:t xml:space="preserve"> – oder Sie wenden sich direkt an </w:t>
      </w:r>
      <w:r w:rsidR="00014DAD">
        <w:t>d</w:t>
      </w:r>
      <w:r w:rsidR="00D302EB" w:rsidRPr="00E870E8">
        <w:t>e</w:t>
      </w:r>
      <w:r w:rsidR="00014DAD">
        <w:t>n</w:t>
      </w:r>
      <w:r w:rsidR="00542862">
        <w:t xml:space="preserve"> koordinierenden</w:t>
      </w:r>
      <w:r w:rsidR="00D302EB" w:rsidRPr="00E870E8">
        <w:t xml:space="preserve"> Berater </w:t>
      </w:r>
      <w:r w:rsidR="00542862">
        <w:t xml:space="preserve">im Bereich Niederdeutsch/Saterfriesisch </w:t>
      </w:r>
      <w:hyperlink r:id="rId15" w:history="1">
        <w:r w:rsidR="003073AE" w:rsidRPr="00966F0D">
          <w:rPr>
            <w:rStyle w:val="Hyperlink"/>
          </w:rPr>
          <w:t>Hans-Hinrich.Kahrs@rlsb.de</w:t>
        </w:r>
      </w:hyperlink>
      <w:r w:rsidR="00893572" w:rsidRPr="00E870E8">
        <w:rPr>
          <w:rStyle w:val="email"/>
        </w:rPr>
        <w:t>.</w:t>
      </w:r>
    </w:p>
    <w:p w:rsidR="00F273A1" w:rsidRPr="00893572" w:rsidRDefault="00F273A1" w:rsidP="00F273A1">
      <w:pPr>
        <w:rPr>
          <w:b/>
        </w:rPr>
      </w:pPr>
      <w:r w:rsidRPr="00893572">
        <w:rPr>
          <w:b/>
        </w:rPr>
        <w:t>Wie fülle ich den Antrag aus?</w:t>
      </w:r>
    </w:p>
    <w:p w:rsidR="000D3FE1" w:rsidRPr="00AE2611" w:rsidRDefault="00F273A1" w:rsidP="0014206D">
      <w:r w:rsidRPr="00893572">
        <w:t>Tragen S</w:t>
      </w:r>
      <w:r w:rsidR="00E44237">
        <w:t>ie alle Aktivitäten ein, die</w:t>
      </w:r>
      <w:r w:rsidRPr="00893572">
        <w:t xml:space="preserve"> sie sich Ihrer Meinung n</w:t>
      </w:r>
      <w:r w:rsidR="00E44237">
        <w:t>ach umgesetzt werden sollen</w:t>
      </w:r>
      <w:r w:rsidR="00D302EB" w:rsidRPr="00893572">
        <w:t xml:space="preserve">. </w:t>
      </w:r>
      <w:r w:rsidR="00E44237">
        <w:t>Weitere Inhalte bzw. Projekte können ergänzt und später im Abschlussbericht dokumentiert werden.</w:t>
      </w:r>
    </w:p>
    <w:p w:rsidR="005618AD" w:rsidRPr="0014206D" w:rsidRDefault="008E135B" w:rsidP="0014206D">
      <w:r w:rsidRPr="008E135B">
        <w:rPr>
          <w:b/>
          <w:sz w:val="48"/>
          <w:szCs w:val="48"/>
        </w:rPr>
        <w:lastRenderedPageBreak/>
        <w:t>Angaben zur Schule</w:t>
      </w:r>
      <w:r w:rsidR="00497D12">
        <w:rPr>
          <w:b/>
          <w:sz w:val="48"/>
          <w:szCs w:val="48"/>
        </w:rPr>
        <w:t xml:space="preserve"> – </w:t>
      </w:r>
      <w:proofErr w:type="spellStart"/>
      <w:r w:rsidR="00497D12">
        <w:rPr>
          <w:b/>
          <w:sz w:val="48"/>
          <w:szCs w:val="48"/>
        </w:rPr>
        <w:t>wokeen</w:t>
      </w:r>
      <w:proofErr w:type="spellEnd"/>
      <w:r w:rsidR="00D1471F">
        <w:rPr>
          <w:b/>
          <w:sz w:val="48"/>
          <w:szCs w:val="48"/>
        </w:rPr>
        <w:t xml:space="preserve"> /</w:t>
      </w:r>
      <w:proofErr w:type="spellStart"/>
      <w:r w:rsidR="00D1471F">
        <w:rPr>
          <w:b/>
          <w:sz w:val="48"/>
          <w:szCs w:val="48"/>
        </w:rPr>
        <w:t>well</w:t>
      </w:r>
      <w:proofErr w:type="spellEnd"/>
      <w:r w:rsidR="00497D12">
        <w:rPr>
          <w:b/>
          <w:sz w:val="48"/>
          <w:szCs w:val="48"/>
        </w:rPr>
        <w:t xml:space="preserve"> </w:t>
      </w:r>
      <w:proofErr w:type="spellStart"/>
      <w:r w:rsidR="00497D12">
        <w:rPr>
          <w:b/>
          <w:sz w:val="48"/>
          <w:szCs w:val="48"/>
        </w:rPr>
        <w:t>wi</w:t>
      </w:r>
      <w:proofErr w:type="spellEnd"/>
      <w:r w:rsidR="00497D12">
        <w:rPr>
          <w:b/>
          <w:sz w:val="48"/>
          <w:szCs w:val="48"/>
        </w:rPr>
        <w:t xml:space="preserve"> </w:t>
      </w:r>
      <w:proofErr w:type="spellStart"/>
      <w:r w:rsidR="00497D12">
        <w:rPr>
          <w:b/>
          <w:sz w:val="48"/>
          <w:szCs w:val="48"/>
        </w:rPr>
        <w:t>sünd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6554"/>
      </w:tblGrid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Name der Schule und Schulart:</w:t>
            </w:r>
          </w:p>
          <w:p w:rsidR="0010150B" w:rsidRDefault="0010150B" w:rsidP="00E16FD2">
            <w:pPr>
              <w:jc w:val="both"/>
            </w:pPr>
            <w:r>
              <w:t>Schulnummer: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  <w:p w:rsidR="005927D9" w:rsidRDefault="005927D9" w:rsidP="00E16FD2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Postanschrift: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4B5107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Telefon: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Fax: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E-Mail: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E16FD2">
            <w:pPr>
              <w:jc w:val="both"/>
            </w:pPr>
            <w:r>
              <w:t>Schulleiter/in: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8C2B53" w:rsidTr="00172C7C">
        <w:tc>
          <w:tcPr>
            <w:tcW w:w="2518" w:type="dxa"/>
            <w:shd w:val="clear" w:color="auto" w:fill="auto"/>
          </w:tcPr>
          <w:p w:rsidR="008C2B53" w:rsidRDefault="008C2B53" w:rsidP="00172C7C">
            <w:pPr>
              <w:jc w:val="both"/>
            </w:pPr>
            <w:r>
              <w:t>*Homepage:</w:t>
            </w:r>
          </w:p>
        </w:tc>
        <w:tc>
          <w:tcPr>
            <w:tcW w:w="6694" w:type="dxa"/>
            <w:shd w:val="clear" w:color="auto" w:fill="auto"/>
          </w:tcPr>
          <w:p w:rsidR="008C2B53" w:rsidRDefault="008C2B53" w:rsidP="00172C7C">
            <w:pPr>
              <w:jc w:val="both"/>
            </w:pPr>
          </w:p>
        </w:tc>
      </w:tr>
      <w:tr w:rsidR="005F54DE" w:rsidTr="00E16FD2">
        <w:tc>
          <w:tcPr>
            <w:tcW w:w="2518" w:type="dxa"/>
            <w:shd w:val="clear" w:color="auto" w:fill="auto"/>
          </w:tcPr>
          <w:p w:rsidR="008E135B" w:rsidRDefault="008E135B" w:rsidP="001404ED">
            <w:pPr>
              <w:spacing w:after="120"/>
              <w:jc w:val="both"/>
            </w:pPr>
            <w:r>
              <w:t>Ansprechpartner/in für die Bewerbung: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8E135B" w:rsidTr="00E16FD2">
        <w:tc>
          <w:tcPr>
            <w:tcW w:w="2518" w:type="dxa"/>
            <w:shd w:val="clear" w:color="auto" w:fill="auto"/>
          </w:tcPr>
          <w:p w:rsidR="008E135B" w:rsidRDefault="00E16FD2" w:rsidP="001404ED">
            <w:pPr>
              <w:spacing w:after="120"/>
              <w:jc w:val="both"/>
            </w:pPr>
            <w:r>
              <w:t>*</w:t>
            </w:r>
            <w:r w:rsidR="008E135B">
              <w:t>persönliche E-Mail des Ansprechpartners / der Ansprechpartnerin</w:t>
            </w:r>
            <w:r>
              <w:t>:</w:t>
            </w:r>
          </w:p>
        </w:tc>
        <w:tc>
          <w:tcPr>
            <w:tcW w:w="6694" w:type="dxa"/>
            <w:shd w:val="clear" w:color="auto" w:fill="auto"/>
          </w:tcPr>
          <w:p w:rsidR="008E135B" w:rsidRDefault="008E135B" w:rsidP="00E16FD2">
            <w:pPr>
              <w:jc w:val="both"/>
            </w:pPr>
          </w:p>
        </w:tc>
      </w:tr>
      <w:tr w:rsidR="00E16FD2" w:rsidTr="00E16FD2">
        <w:tc>
          <w:tcPr>
            <w:tcW w:w="2518" w:type="dxa"/>
            <w:shd w:val="clear" w:color="auto" w:fill="auto"/>
          </w:tcPr>
          <w:p w:rsidR="00E16FD2" w:rsidRDefault="00E16FD2" w:rsidP="001404ED">
            <w:pPr>
              <w:spacing w:after="120"/>
              <w:jc w:val="both"/>
            </w:pPr>
            <w:r>
              <w:t>Zahl der Schülerinnen und Schüler insgesamt:</w:t>
            </w:r>
          </w:p>
        </w:tc>
        <w:tc>
          <w:tcPr>
            <w:tcW w:w="6694" w:type="dxa"/>
            <w:shd w:val="clear" w:color="auto" w:fill="auto"/>
          </w:tcPr>
          <w:p w:rsidR="00E16FD2" w:rsidRDefault="00E16FD2" w:rsidP="00E16FD2">
            <w:pPr>
              <w:jc w:val="both"/>
            </w:pPr>
          </w:p>
        </w:tc>
      </w:tr>
      <w:tr w:rsidR="00E16FD2" w:rsidTr="001404ED">
        <w:trPr>
          <w:trHeight w:val="576"/>
        </w:trPr>
        <w:tc>
          <w:tcPr>
            <w:tcW w:w="2518" w:type="dxa"/>
            <w:shd w:val="clear" w:color="auto" w:fill="auto"/>
          </w:tcPr>
          <w:p w:rsidR="00E16FD2" w:rsidRDefault="00E16FD2" w:rsidP="001404ED">
            <w:pPr>
              <w:spacing w:after="120"/>
              <w:jc w:val="both"/>
            </w:pPr>
            <w:r>
              <w:t>Zahl der Lehrkräft</w:t>
            </w:r>
            <w:r w:rsidR="001404ED">
              <w:t>e und päd. Mitarbeiter:</w:t>
            </w:r>
          </w:p>
        </w:tc>
        <w:tc>
          <w:tcPr>
            <w:tcW w:w="6694" w:type="dxa"/>
            <w:shd w:val="clear" w:color="auto" w:fill="auto"/>
          </w:tcPr>
          <w:p w:rsidR="00E16FD2" w:rsidRDefault="00E16FD2" w:rsidP="00E16FD2">
            <w:pPr>
              <w:jc w:val="both"/>
            </w:pPr>
          </w:p>
        </w:tc>
      </w:tr>
      <w:tr w:rsidR="00E16FD2" w:rsidTr="00E16FD2">
        <w:tc>
          <w:tcPr>
            <w:tcW w:w="2518" w:type="dxa"/>
            <w:shd w:val="clear" w:color="auto" w:fill="auto"/>
          </w:tcPr>
          <w:p w:rsidR="00E16FD2" w:rsidRDefault="0024178E" w:rsidP="00E16FD2">
            <w:pPr>
              <w:jc w:val="both"/>
            </w:pPr>
            <w:r>
              <w:t>Bisherige Plattdeutsch-Aktivitäten</w:t>
            </w:r>
            <w:r w:rsidR="00E16FD2">
              <w:t>:</w:t>
            </w:r>
          </w:p>
          <w:p w:rsidR="00C67ACE" w:rsidRDefault="00C67ACE" w:rsidP="00E16FD2">
            <w:pPr>
              <w:jc w:val="both"/>
            </w:pPr>
          </w:p>
          <w:p w:rsidR="00C67ACE" w:rsidRDefault="00C67ACE" w:rsidP="00E16FD2">
            <w:pPr>
              <w:jc w:val="both"/>
            </w:pPr>
          </w:p>
        </w:tc>
        <w:tc>
          <w:tcPr>
            <w:tcW w:w="6694" w:type="dxa"/>
            <w:shd w:val="clear" w:color="auto" w:fill="auto"/>
          </w:tcPr>
          <w:p w:rsidR="00E16FD2" w:rsidRDefault="00E16FD2" w:rsidP="00E16FD2">
            <w:pPr>
              <w:jc w:val="both"/>
            </w:pPr>
          </w:p>
          <w:p w:rsidR="00E16FD2" w:rsidRDefault="00E16FD2" w:rsidP="00E16FD2">
            <w:pPr>
              <w:jc w:val="both"/>
            </w:pPr>
          </w:p>
          <w:p w:rsidR="00E16FD2" w:rsidRDefault="00E16FD2" w:rsidP="00E16FD2">
            <w:pPr>
              <w:jc w:val="both"/>
            </w:pPr>
          </w:p>
        </w:tc>
      </w:tr>
      <w:tr w:rsidR="0024178E" w:rsidTr="00E16FD2">
        <w:tc>
          <w:tcPr>
            <w:tcW w:w="2518" w:type="dxa"/>
            <w:shd w:val="clear" w:color="auto" w:fill="auto"/>
          </w:tcPr>
          <w:p w:rsidR="0024178E" w:rsidRDefault="0024178E" w:rsidP="001404ED">
            <w:pPr>
              <w:spacing w:after="0" w:line="240" w:lineRule="auto"/>
              <w:jc w:val="both"/>
            </w:pPr>
            <w:r>
              <w:t>Geplante Plattdeutsch-Aktivitäten:</w:t>
            </w:r>
          </w:p>
          <w:p w:rsidR="001F4C14" w:rsidRDefault="001F4C14" w:rsidP="001404E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z.B. Spracherwerb, </w:t>
            </w:r>
          </w:p>
          <w:p w:rsidR="001404ED" w:rsidRDefault="001F4C14" w:rsidP="001404E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Immersionsunterricht</w:t>
            </w:r>
          </w:p>
          <w:p w:rsidR="001F4C14" w:rsidRDefault="001F4C14" w:rsidP="001404E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Arbeitsgemeinschaften</w:t>
            </w:r>
          </w:p>
          <w:p w:rsidR="001F4C14" w:rsidRDefault="001F4C14" w:rsidP="001404E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Sprachbegegnung</w:t>
            </w:r>
          </w:p>
          <w:p w:rsidR="0024178E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Teilnahme an Wettbewerben,</w:t>
            </w:r>
          </w:p>
          <w:p w:rsidR="001F4C14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außerschul. Veranstaltungen</w:t>
            </w:r>
          </w:p>
          <w:p w:rsidR="001F4C14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schulische Projekte</w:t>
            </w:r>
          </w:p>
          <w:p w:rsidR="001F4C14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Konzerte, Schulfeste o.ä.</w:t>
            </w:r>
          </w:p>
          <w:p w:rsidR="001F4C14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Unterstützung</w:t>
            </w:r>
          </w:p>
          <w:p w:rsidR="001F4C14" w:rsidRPr="001F4C14" w:rsidRDefault="001F4C14" w:rsidP="001F4C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Schulprogramm</w:t>
            </w:r>
          </w:p>
        </w:tc>
        <w:tc>
          <w:tcPr>
            <w:tcW w:w="6694" w:type="dxa"/>
            <w:shd w:val="clear" w:color="auto" w:fill="auto"/>
          </w:tcPr>
          <w:p w:rsidR="0024178E" w:rsidRDefault="0024178E" w:rsidP="00E16FD2">
            <w:pPr>
              <w:jc w:val="both"/>
            </w:pPr>
          </w:p>
          <w:p w:rsidR="001404ED" w:rsidRDefault="001404ED" w:rsidP="00E16FD2">
            <w:pPr>
              <w:jc w:val="both"/>
            </w:pPr>
          </w:p>
          <w:p w:rsidR="001404ED" w:rsidRDefault="001404ED" w:rsidP="00E16FD2">
            <w:pPr>
              <w:jc w:val="both"/>
            </w:pPr>
          </w:p>
          <w:p w:rsidR="001404ED" w:rsidRDefault="001404ED" w:rsidP="00E16FD2">
            <w:pPr>
              <w:jc w:val="both"/>
            </w:pPr>
          </w:p>
          <w:p w:rsidR="001404ED" w:rsidRDefault="001404ED" w:rsidP="00E16FD2">
            <w:pPr>
              <w:jc w:val="both"/>
            </w:pPr>
          </w:p>
        </w:tc>
      </w:tr>
      <w:tr w:rsidR="0024178E" w:rsidTr="0024178E">
        <w:trPr>
          <w:trHeight w:val="482"/>
        </w:trPr>
        <w:tc>
          <w:tcPr>
            <w:tcW w:w="2518" w:type="dxa"/>
            <w:shd w:val="clear" w:color="auto" w:fill="auto"/>
          </w:tcPr>
          <w:p w:rsidR="0024178E" w:rsidRDefault="00C67ACE" w:rsidP="00921652">
            <w:pPr>
              <w:spacing w:after="120" w:line="240" w:lineRule="auto"/>
              <w:jc w:val="both"/>
            </w:pPr>
            <w:r>
              <w:t>Beantragte Stundenzahl</w:t>
            </w:r>
          </w:p>
          <w:p w:rsidR="001F4C14" w:rsidRPr="001F4C14" w:rsidRDefault="001F4C14" w:rsidP="001F4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4C14">
              <w:rPr>
                <w:sz w:val="20"/>
                <w:szCs w:val="20"/>
              </w:rPr>
              <w:t>Verwendung</w:t>
            </w:r>
            <w:r>
              <w:rPr>
                <w:sz w:val="20"/>
                <w:szCs w:val="20"/>
              </w:rPr>
              <w:t xml:space="preserve"> </w:t>
            </w:r>
            <w:r w:rsidRPr="001F4C14">
              <w:rPr>
                <w:sz w:val="20"/>
                <w:szCs w:val="20"/>
              </w:rPr>
              <w:t>der Stunden:</w:t>
            </w:r>
          </w:p>
        </w:tc>
        <w:tc>
          <w:tcPr>
            <w:tcW w:w="6694" w:type="dxa"/>
            <w:shd w:val="clear" w:color="auto" w:fill="auto"/>
          </w:tcPr>
          <w:p w:rsidR="0024178E" w:rsidRDefault="0024178E" w:rsidP="00E16FD2">
            <w:pPr>
              <w:jc w:val="both"/>
            </w:pPr>
          </w:p>
          <w:p w:rsidR="00921652" w:rsidRDefault="00921652" w:rsidP="00921652">
            <w:pPr>
              <w:spacing w:after="0" w:line="240" w:lineRule="auto"/>
              <w:jc w:val="both"/>
            </w:pPr>
          </w:p>
        </w:tc>
      </w:tr>
    </w:tbl>
    <w:p w:rsidR="00921652" w:rsidRDefault="00E16FD2">
      <w:pPr>
        <w:jc w:val="both"/>
      </w:pPr>
      <w:r>
        <w:t>* nicht obligatorische Angaben</w:t>
      </w:r>
      <w:r w:rsidR="001F4C14">
        <w:t xml:space="preserve"> </w:t>
      </w:r>
      <w:r w:rsidR="00921652">
        <w:t xml:space="preserve"> </w:t>
      </w:r>
    </w:p>
    <w:p w:rsidR="001F4C14" w:rsidRDefault="00921652">
      <w:pPr>
        <w:jc w:val="both"/>
      </w:pPr>
      <w:r>
        <w:t>Weitere Angaben bitte auf der Rückseite einfügen</w:t>
      </w:r>
    </w:p>
    <w:sectPr w:rsidR="001F4C14" w:rsidSect="00C67ACE">
      <w:footerReference w:type="default" r:id="rId16"/>
      <w:pgSz w:w="11906" w:h="16838"/>
      <w:pgMar w:top="-851" w:right="1418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701" w:rsidRDefault="006A6701" w:rsidP="00B36675">
      <w:pPr>
        <w:spacing w:after="0" w:line="240" w:lineRule="auto"/>
      </w:pPr>
      <w:r>
        <w:separator/>
      </w:r>
    </w:p>
  </w:endnote>
  <w:endnote w:type="continuationSeparator" w:id="0">
    <w:p w:rsidR="006A6701" w:rsidRDefault="006A6701" w:rsidP="00B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611" w:rsidRDefault="00AE2611" w:rsidP="00C67AC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611" w:rsidRDefault="00AE2611" w:rsidP="001F4C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57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E2611" w:rsidRPr="00E16FD2" w:rsidRDefault="00AE2611" w:rsidP="001F4C14">
    <w:pPr>
      <w:pStyle w:val="Fuzeile"/>
      <w:ind w:right="360"/>
      <w:jc w:val="center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1936" w:type="pct"/>
      <w:tblLook w:val="04A0" w:firstRow="1" w:lastRow="0" w:firstColumn="1" w:lastColumn="0" w:noHBand="0" w:noVBand="1"/>
    </w:tblPr>
    <w:tblGrid>
      <w:gridCol w:w="3513"/>
    </w:tblGrid>
    <w:tr w:rsidR="00AE2611" w:rsidTr="006C38A0">
      <w:trPr>
        <w:trHeight w:val="151"/>
      </w:trPr>
      <w:tc>
        <w:tcPr>
          <w:tcW w:w="500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E2611" w:rsidRPr="00C67ACE" w:rsidRDefault="00AE2611" w:rsidP="00C67ACE">
          <w:pPr>
            <w:pStyle w:val="Kopfzeile"/>
            <w:rPr>
              <w:rFonts w:eastAsia="MS Gothic"/>
              <w:b/>
              <w:bCs/>
              <w:color w:val="4F81BD"/>
            </w:rPr>
          </w:pPr>
        </w:p>
      </w:tc>
    </w:tr>
    <w:tr w:rsidR="00AE2611" w:rsidTr="006C38A0">
      <w:trPr>
        <w:trHeight w:val="150"/>
      </w:trPr>
      <w:tc>
        <w:tcPr>
          <w:tcW w:w="5000" w:type="pct"/>
          <w:tcBorders>
            <w:top w:val="single" w:sz="4" w:space="0" w:color="4F81BD"/>
            <w:left w:val="nil"/>
            <w:bottom w:val="nil"/>
            <w:right w:val="nil"/>
          </w:tcBorders>
        </w:tcPr>
        <w:tbl>
          <w:tblPr>
            <w:tblpPr w:leftFromText="187" w:rightFromText="187" w:bottomFromText="200" w:vertAnchor="text" w:tblpY="1"/>
            <w:tblW w:w="3899" w:type="pct"/>
            <w:tblLook w:val="04A0" w:firstRow="1" w:lastRow="0" w:firstColumn="1" w:lastColumn="0" w:noHBand="0" w:noVBand="1"/>
          </w:tblPr>
          <w:tblGrid>
            <w:gridCol w:w="224"/>
            <w:gridCol w:w="2123"/>
            <w:gridCol w:w="224"/>
          </w:tblGrid>
          <w:tr w:rsidR="00AE2611" w:rsidTr="006C38A0">
            <w:trPr>
              <w:trHeight w:val="85"/>
            </w:trPr>
            <w:tc>
              <w:tcPr>
                <w:tcW w:w="436" w:type="pct"/>
                <w:tcBorders>
                  <w:top w:val="nil"/>
                  <w:left w:val="nil"/>
                  <w:bottom w:val="single" w:sz="4" w:space="0" w:color="4F81BD"/>
                  <w:right w:val="nil"/>
                </w:tcBorders>
              </w:tcPr>
              <w:p w:rsidR="00AE2611" w:rsidRPr="00C67ACE" w:rsidRDefault="00AE2611" w:rsidP="006C38A0">
                <w:pPr>
                  <w:pStyle w:val="Kopfzeile"/>
                  <w:rPr>
                    <w:rFonts w:eastAsia="MS Gothic"/>
                    <w:b/>
                    <w:bCs/>
                    <w:color w:val="4F81BD"/>
                  </w:rPr>
                </w:pPr>
              </w:p>
            </w:tc>
            <w:tc>
              <w:tcPr>
                <w:tcW w:w="4127" w:type="pct"/>
                <w:vMerge w:val="restart"/>
                <w:noWrap/>
                <w:vAlign w:val="center"/>
                <w:hideMark/>
              </w:tcPr>
              <w:p w:rsidR="00AE2611" w:rsidRPr="00C67ACE" w:rsidRDefault="00AE2611" w:rsidP="006C38A0">
                <w:pPr>
                  <w:pStyle w:val="MittlereSchattierung1-Akzent11"/>
                  <w:spacing w:line="276" w:lineRule="auto"/>
                  <w:rPr>
                    <w:rFonts w:ascii="Calibri" w:hAnsi="Calibri"/>
                    <w:color w:val="365F91"/>
                  </w:rPr>
                </w:pPr>
                <w:r w:rsidRPr="00C67ACE">
                  <w:rPr>
                    <w:rFonts w:ascii="Cambria" w:hAnsi="Cambria"/>
                    <w:color w:val="365F91"/>
                  </w:rPr>
                  <w:t>[Geben Sie Text ein]</w:t>
                </w:r>
              </w:p>
            </w:tc>
            <w:tc>
              <w:tcPr>
                <w:tcW w:w="436" w:type="pct"/>
                <w:tcBorders>
                  <w:top w:val="nil"/>
                  <w:left w:val="nil"/>
                  <w:bottom w:val="single" w:sz="4" w:space="0" w:color="4F81BD"/>
                  <w:right w:val="nil"/>
                </w:tcBorders>
              </w:tcPr>
              <w:p w:rsidR="00AE2611" w:rsidRPr="00C67ACE" w:rsidRDefault="00AE2611" w:rsidP="006C38A0">
                <w:pPr>
                  <w:pStyle w:val="Kopfzeile"/>
                  <w:rPr>
                    <w:rFonts w:eastAsia="MS Gothic"/>
                    <w:b/>
                    <w:bCs/>
                    <w:color w:val="4F81BD"/>
                  </w:rPr>
                </w:pPr>
              </w:p>
            </w:tc>
          </w:tr>
          <w:tr w:rsidR="00AE2611" w:rsidTr="006C38A0">
            <w:trPr>
              <w:trHeight w:val="85"/>
            </w:trPr>
            <w:tc>
              <w:tcPr>
                <w:tcW w:w="436" w:type="pct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</w:tcPr>
              <w:p w:rsidR="00AE2611" w:rsidRPr="00C67ACE" w:rsidRDefault="00AE2611" w:rsidP="006C38A0">
                <w:pPr>
                  <w:pStyle w:val="Kopfzeile"/>
                  <w:rPr>
                    <w:rFonts w:eastAsia="MS Gothic"/>
                    <w:b/>
                    <w:bCs/>
                    <w:color w:val="4F81BD"/>
                  </w:rPr>
                </w:pPr>
              </w:p>
            </w:tc>
            <w:tc>
              <w:tcPr>
                <w:tcW w:w="0" w:type="auto"/>
                <w:vMerge/>
                <w:vAlign w:val="center"/>
                <w:hideMark/>
              </w:tcPr>
              <w:p w:rsidR="00AE2611" w:rsidRPr="00C67ACE" w:rsidRDefault="00AE2611" w:rsidP="006C38A0">
                <w:pPr>
                  <w:spacing w:after="0" w:line="240" w:lineRule="auto"/>
                  <w:rPr>
                    <w:color w:val="365F91"/>
                  </w:rPr>
                </w:pPr>
              </w:p>
            </w:tc>
            <w:tc>
              <w:tcPr>
                <w:tcW w:w="436" w:type="pct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</w:tcPr>
              <w:p w:rsidR="00AE2611" w:rsidRPr="00C67ACE" w:rsidRDefault="00AE2611" w:rsidP="006C38A0">
                <w:pPr>
                  <w:pStyle w:val="Kopfzeile"/>
                  <w:rPr>
                    <w:rFonts w:eastAsia="MS Gothic"/>
                    <w:b/>
                    <w:bCs/>
                    <w:color w:val="4F81BD"/>
                  </w:rPr>
                </w:pPr>
              </w:p>
            </w:tc>
          </w:tr>
        </w:tbl>
        <w:p w:rsidR="00AE2611" w:rsidRPr="00C67ACE" w:rsidRDefault="00AE2611" w:rsidP="00C67ACE">
          <w:pPr>
            <w:pStyle w:val="Kopfzeile"/>
            <w:rPr>
              <w:rFonts w:eastAsia="MS Gothic"/>
              <w:b/>
              <w:bCs/>
              <w:color w:val="4F81BD"/>
            </w:rPr>
          </w:pPr>
        </w:p>
      </w:tc>
    </w:tr>
  </w:tbl>
  <w:p w:rsidR="00AE2611" w:rsidRDefault="00AE2611" w:rsidP="00C67ACE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F257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E2611" w:rsidRDefault="00AE2611" w:rsidP="00C67ACE">
    <w:pPr>
      <w:pStyle w:val="Fuzeile"/>
      <w:ind w:right="360" w:firstLine="360"/>
      <w:jc w:val="center"/>
    </w:pPr>
  </w:p>
  <w:p w:rsidR="00AE2611" w:rsidRPr="00E16FD2" w:rsidRDefault="00AE2611" w:rsidP="00E16FD2">
    <w:pPr>
      <w:pStyle w:val="Fuzeile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701" w:rsidRDefault="006A6701" w:rsidP="00B36675">
      <w:pPr>
        <w:spacing w:after="0" w:line="240" w:lineRule="auto"/>
      </w:pPr>
      <w:r>
        <w:separator/>
      </w:r>
    </w:p>
  </w:footnote>
  <w:footnote w:type="continuationSeparator" w:id="0">
    <w:p w:rsidR="006A6701" w:rsidRDefault="006A6701" w:rsidP="00B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611" w:rsidRDefault="00AE2611" w:rsidP="0024178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11" w:type="pct"/>
      <w:tblLook w:val="04A0" w:firstRow="1" w:lastRow="0" w:firstColumn="1" w:lastColumn="0" w:noHBand="0" w:noVBand="1"/>
    </w:tblPr>
    <w:tblGrid>
      <w:gridCol w:w="3756"/>
      <w:gridCol w:w="1224"/>
      <w:gridCol w:w="3568"/>
    </w:tblGrid>
    <w:tr w:rsidR="00AE2611" w:rsidRPr="008E0D90" w:rsidTr="00921652">
      <w:trPr>
        <w:trHeight w:val="184"/>
      </w:trPr>
      <w:tc>
        <w:tcPr>
          <w:tcW w:w="2197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E2611" w:rsidRPr="00921652" w:rsidRDefault="00AE2611" w:rsidP="00921652">
          <w:pPr>
            <w:pStyle w:val="Kopfzeile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Align w:val="center"/>
          <w:hideMark/>
        </w:tcPr>
        <w:p w:rsidR="00AE2611" w:rsidRPr="00921652" w:rsidRDefault="00AE2611" w:rsidP="00921652">
          <w:pPr>
            <w:spacing w:after="0" w:line="240" w:lineRule="auto"/>
            <w:rPr>
              <w:rFonts w:ascii="Cambria" w:hAnsi="Cambria"/>
              <w:color w:val="4F81BD"/>
            </w:rPr>
          </w:pPr>
        </w:p>
      </w:tc>
      <w:tc>
        <w:tcPr>
          <w:tcW w:w="2087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E2611" w:rsidRPr="00921652" w:rsidRDefault="00AE2611" w:rsidP="00921652">
          <w:pPr>
            <w:pStyle w:val="Kopfzeile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AE2611" w:rsidRPr="008C4B6A" w:rsidRDefault="00AE2611" w:rsidP="008C4B6A">
    <w:pPr>
      <w:spacing w:after="0"/>
      <w:rPr>
        <w:rFonts w:ascii="Cambria" w:eastAsia="MS Mincho" w:hAnsi="Cambria"/>
        <w:vanish/>
        <w:sz w:val="24"/>
        <w:szCs w:val="24"/>
        <w:lang w:eastAsia="ja-JP"/>
      </w:rPr>
    </w:pPr>
  </w:p>
  <w:tbl>
    <w:tblPr>
      <w:tblpPr w:leftFromText="187" w:rightFromText="187" w:bottomFromText="200" w:vertAnchor="text" w:tblpY="1"/>
      <w:tblW w:w="675" w:type="pct"/>
      <w:tblLook w:val="04A0" w:firstRow="1" w:lastRow="0" w:firstColumn="1" w:lastColumn="0" w:noHBand="0" w:noVBand="1"/>
    </w:tblPr>
    <w:tblGrid>
      <w:gridCol w:w="1225"/>
    </w:tblGrid>
    <w:tr w:rsidR="00AE2611" w:rsidRPr="008E0D90" w:rsidTr="00C67ACE">
      <w:trPr>
        <w:trHeight w:val="184"/>
      </w:trPr>
      <w:tc>
        <w:tcPr>
          <w:tcW w:w="0" w:type="auto"/>
          <w:vAlign w:val="center"/>
          <w:hideMark/>
        </w:tcPr>
        <w:p w:rsidR="00AE2611" w:rsidRPr="001F4C14" w:rsidRDefault="00AE2611" w:rsidP="001F4C14">
          <w:pPr>
            <w:spacing w:after="0" w:line="240" w:lineRule="auto"/>
            <w:rPr>
              <w:rFonts w:ascii="Cambria" w:hAnsi="Cambria"/>
              <w:color w:val="4F81BD"/>
            </w:rPr>
          </w:pPr>
        </w:p>
      </w:tc>
    </w:tr>
  </w:tbl>
  <w:p w:rsidR="00AE2611" w:rsidRPr="00B36675" w:rsidRDefault="00AE2611" w:rsidP="00C67ACE">
    <w:pPr>
      <w:pStyle w:val="Kopfzeile"/>
      <w:spacing w:after="120" w:line="240" w:lineRule="auto"/>
      <w:ind w:right="357"/>
      <w:jc w:val="center"/>
    </w:pPr>
    <w:r>
      <w:rPr>
        <w:lang w:val="de-DE"/>
      </w:rPr>
      <w:t>Bewerbung als Projekt- oder Starterschule Niederdeutsch / Saterfriesisch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122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0143D"/>
    <w:multiLevelType w:val="hybridMultilevel"/>
    <w:tmpl w:val="5386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C2B"/>
    <w:multiLevelType w:val="hybridMultilevel"/>
    <w:tmpl w:val="C1CC4B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3252A"/>
    <w:multiLevelType w:val="hybridMultilevel"/>
    <w:tmpl w:val="ED6E3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4E7"/>
    <w:multiLevelType w:val="hybridMultilevel"/>
    <w:tmpl w:val="B3D0E936"/>
    <w:lvl w:ilvl="0" w:tplc="183041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A294C"/>
    <w:multiLevelType w:val="hybridMultilevel"/>
    <w:tmpl w:val="1240756E"/>
    <w:lvl w:ilvl="0" w:tplc="BF6401C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AD"/>
    <w:rsid w:val="00014DAD"/>
    <w:rsid w:val="000546D3"/>
    <w:rsid w:val="000A060E"/>
    <w:rsid w:val="000C6BD6"/>
    <w:rsid w:val="000D3FE1"/>
    <w:rsid w:val="0010150B"/>
    <w:rsid w:val="00125AE2"/>
    <w:rsid w:val="00131CBE"/>
    <w:rsid w:val="001404ED"/>
    <w:rsid w:val="0014206D"/>
    <w:rsid w:val="00143EC0"/>
    <w:rsid w:val="001642AE"/>
    <w:rsid w:val="00172C7C"/>
    <w:rsid w:val="00172FB3"/>
    <w:rsid w:val="00193845"/>
    <w:rsid w:val="00195488"/>
    <w:rsid w:val="001966C2"/>
    <w:rsid w:val="001970B4"/>
    <w:rsid w:val="001F4C14"/>
    <w:rsid w:val="00203831"/>
    <w:rsid w:val="002360A9"/>
    <w:rsid w:val="0024178E"/>
    <w:rsid w:val="00285CE8"/>
    <w:rsid w:val="002E297F"/>
    <w:rsid w:val="00305557"/>
    <w:rsid w:val="003073AE"/>
    <w:rsid w:val="00336BD3"/>
    <w:rsid w:val="003607FC"/>
    <w:rsid w:val="003B05F8"/>
    <w:rsid w:val="003C0B15"/>
    <w:rsid w:val="003C1C8D"/>
    <w:rsid w:val="0040556B"/>
    <w:rsid w:val="00414A3A"/>
    <w:rsid w:val="00442107"/>
    <w:rsid w:val="0044277D"/>
    <w:rsid w:val="00497D12"/>
    <w:rsid w:val="004B5107"/>
    <w:rsid w:val="004C331D"/>
    <w:rsid w:val="004F24BB"/>
    <w:rsid w:val="00507720"/>
    <w:rsid w:val="00540201"/>
    <w:rsid w:val="00542862"/>
    <w:rsid w:val="005618AD"/>
    <w:rsid w:val="0057310F"/>
    <w:rsid w:val="005919CC"/>
    <w:rsid w:val="005927D9"/>
    <w:rsid w:val="005C749A"/>
    <w:rsid w:val="005F54DE"/>
    <w:rsid w:val="0063111C"/>
    <w:rsid w:val="00657804"/>
    <w:rsid w:val="00660FD1"/>
    <w:rsid w:val="0068408F"/>
    <w:rsid w:val="006A1D06"/>
    <w:rsid w:val="006A6701"/>
    <w:rsid w:val="006C38A0"/>
    <w:rsid w:val="006E36EB"/>
    <w:rsid w:val="006F3229"/>
    <w:rsid w:val="007310E4"/>
    <w:rsid w:val="007567FB"/>
    <w:rsid w:val="00763DC6"/>
    <w:rsid w:val="00770428"/>
    <w:rsid w:val="00785A3D"/>
    <w:rsid w:val="007C2022"/>
    <w:rsid w:val="007C2209"/>
    <w:rsid w:val="00863B37"/>
    <w:rsid w:val="00893572"/>
    <w:rsid w:val="008A3F03"/>
    <w:rsid w:val="008B6180"/>
    <w:rsid w:val="008C2B53"/>
    <w:rsid w:val="008C4B6A"/>
    <w:rsid w:val="008E135B"/>
    <w:rsid w:val="00914C48"/>
    <w:rsid w:val="00921652"/>
    <w:rsid w:val="00941253"/>
    <w:rsid w:val="009574CB"/>
    <w:rsid w:val="009C2AEA"/>
    <w:rsid w:val="00A03343"/>
    <w:rsid w:val="00A164C2"/>
    <w:rsid w:val="00A357AC"/>
    <w:rsid w:val="00A425EA"/>
    <w:rsid w:val="00A51BE7"/>
    <w:rsid w:val="00A92426"/>
    <w:rsid w:val="00AA0952"/>
    <w:rsid w:val="00AC3A1B"/>
    <w:rsid w:val="00AE2611"/>
    <w:rsid w:val="00AE6405"/>
    <w:rsid w:val="00B0157D"/>
    <w:rsid w:val="00B061A0"/>
    <w:rsid w:val="00B36675"/>
    <w:rsid w:val="00B774EB"/>
    <w:rsid w:val="00C236CA"/>
    <w:rsid w:val="00C67ACE"/>
    <w:rsid w:val="00CC64EF"/>
    <w:rsid w:val="00CF6AC0"/>
    <w:rsid w:val="00D1471F"/>
    <w:rsid w:val="00D2413D"/>
    <w:rsid w:val="00D302EB"/>
    <w:rsid w:val="00D544D6"/>
    <w:rsid w:val="00D607B0"/>
    <w:rsid w:val="00D75773"/>
    <w:rsid w:val="00DA4194"/>
    <w:rsid w:val="00DD0399"/>
    <w:rsid w:val="00DD7D08"/>
    <w:rsid w:val="00E030C1"/>
    <w:rsid w:val="00E10446"/>
    <w:rsid w:val="00E16B01"/>
    <w:rsid w:val="00E16FD2"/>
    <w:rsid w:val="00E26768"/>
    <w:rsid w:val="00E36E9F"/>
    <w:rsid w:val="00E44237"/>
    <w:rsid w:val="00E77908"/>
    <w:rsid w:val="00E829E3"/>
    <w:rsid w:val="00E870E8"/>
    <w:rsid w:val="00F20D20"/>
    <w:rsid w:val="00F257FC"/>
    <w:rsid w:val="00F273A1"/>
    <w:rsid w:val="00F61D67"/>
    <w:rsid w:val="00F97349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07F7"/>
  <w15:chartTrackingRefBased/>
  <w15:docId w15:val="{209A65B9-6288-F340-B78D-B38DEE9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rsid w:val="00B36675"/>
  </w:style>
  <w:style w:type="character" w:styleId="Hervorhebung">
    <w:name w:val="Emphasis"/>
    <w:uiPriority w:val="20"/>
    <w:qFormat/>
    <w:rsid w:val="00B36675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366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6675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3667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E1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3E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43EC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mail">
    <w:name w:val="email"/>
    <w:rsid w:val="00893572"/>
  </w:style>
  <w:style w:type="character" w:styleId="Seitenzahl">
    <w:name w:val="page number"/>
    <w:uiPriority w:val="99"/>
    <w:semiHidden/>
    <w:unhideWhenUsed/>
    <w:rsid w:val="0024178E"/>
  </w:style>
  <w:style w:type="paragraph" w:styleId="Funotentext">
    <w:name w:val="footnote text"/>
    <w:basedOn w:val="Standard"/>
    <w:link w:val="FunotentextZchn"/>
    <w:uiPriority w:val="99"/>
    <w:unhideWhenUsed/>
    <w:rsid w:val="00203831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203831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203831"/>
    <w:rPr>
      <w:vertAlign w:val="superscript"/>
    </w:rPr>
  </w:style>
  <w:style w:type="paragraph" w:customStyle="1" w:styleId="MittlereSchattierung1-Akzent11">
    <w:name w:val="Mittlere Schattierung 1 - Akzent 11"/>
    <w:link w:val="MittlereSchattierung1-Akzent1Zchn"/>
    <w:qFormat/>
    <w:rsid w:val="001F4C14"/>
    <w:rPr>
      <w:rFonts w:ascii="PMingLiU" w:eastAsia="MS Mincho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1"/>
    <w:rsid w:val="001F4C14"/>
    <w:rPr>
      <w:rFonts w:ascii="PMingLiU" w:eastAsia="MS Mincho" w:hAnsi="PMingLiU"/>
      <w:sz w:val="22"/>
      <w:szCs w:val="22"/>
    </w:rPr>
  </w:style>
  <w:style w:type="table" w:styleId="HelleSchattierung-Akzent2">
    <w:name w:val="Light Shading Accent 2"/>
    <w:basedOn w:val="NormaleTabelle"/>
    <w:uiPriority w:val="60"/>
    <w:qFormat/>
    <w:rsid w:val="00921652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NichtaufgelsteErwhnung">
    <w:name w:val="Unresolved Mention"/>
    <w:uiPriority w:val="99"/>
    <w:semiHidden/>
    <w:unhideWhenUsed/>
    <w:rsid w:val="003073A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3073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Mueller@rlsb-lg.niedersachsen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Hans-Hinrich.Kahrs@rlsb.d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-Hinrich.Kahrs@rlsb.de" TargetMode="External"/><Relationship Id="rId14" Type="http://schemas.openxmlformats.org/officeDocument/2006/relationships/hyperlink" Target="http://www.rlsb.de/bu/schulen/unterricht-faecher/schulformuebergreifende-beratung/region-im-unterrich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10932D-5E06-9649-9DA0-E3DCA85D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Stundenpakete als</vt:lpstr>
    </vt:vector>
  </TitlesOfParts>
  <Company>Hewlett-Packard</Company>
  <LinksUpToDate>false</LinksUpToDate>
  <CharactersWithSpaces>4071</CharactersWithSpaces>
  <SharedDoc>false</SharedDoc>
  <HLinks>
    <vt:vector size="24" baseType="variant">
      <vt:variant>
        <vt:i4>2490368</vt:i4>
      </vt:variant>
      <vt:variant>
        <vt:i4>9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http://www.rlsb.de/bu/schulen/unterricht-faecher/schulformuebergreifende-beratung/region-im-unterricht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mailto:Hans-Hinrich.Kahrs@rlsb.de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mailto:Birgit.Mueller@rlsb.de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Stundenpakete als</dc:title>
  <dc:subject/>
  <dc:creator>Heiko</dc:creator>
  <cp:keywords/>
  <cp:lastModifiedBy>hans-hinrich.kahrs@t-online.de</cp:lastModifiedBy>
  <cp:revision>3</cp:revision>
  <dcterms:created xsi:type="dcterms:W3CDTF">2021-04-28T09:52:00Z</dcterms:created>
  <dcterms:modified xsi:type="dcterms:W3CDTF">2021-05-06T07:40:00Z</dcterms:modified>
</cp:coreProperties>
</file>