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75F" w:rsidRDefault="00C03C38">
      <w:pPr>
        <w:tabs>
          <w:tab w:val="left" w:pos="2728"/>
        </w:tabs>
        <w:spacing w:after="119" w:line="276" w:lineRule="auto"/>
        <w:rPr>
          <w:rFonts w:ascii="Bookman Old Style" w:hAnsi="Bookman Old Style"/>
          <w:b/>
          <w:bCs/>
        </w:rPr>
      </w:pPr>
      <w:bookmarkStart w:id="0" w:name="_GoBack"/>
      <w:bookmarkEnd w:id="0"/>
      <w:r>
        <w:rPr>
          <w:rFonts w:ascii="Bookman Old Style" w:hAnsi="Bookman Old Style"/>
          <w:b/>
          <w:bCs/>
        </w:rPr>
        <w:t>Dei Schiet un dat Fräuhjohr</w:t>
      </w:r>
    </w:p>
    <w:p w:rsidR="004D2D7A" w:rsidRDefault="00C03C38" w:rsidP="004D2D7A">
      <w:pPr>
        <w:pStyle w:val="Textbody"/>
        <w:spacing w:after="119" w:line="276" w:lineRule="auto"/>
        <w:jc w:val="both"/>
        <w:rPr>
          <w:rFonts w:ascii="Bookman Old Style" w:hAnsi="Bookman Old Style"/>
        </w:rPr>
      </w:pPr>
      <w:r>
        <w:rPr>
          <w:rFonts w:ascii="Bookman Old Style" w:hAnsi="Bookman Old Style"/>
        </w:rPr>
        <w:t>van Andrus Kivirähk, plattdütsch von Heiko Frese</w:t>
      </w:r>
      <w:r w:rsidR="004D2D7A">
        <w:rPr>
          <w:rFonts w:ascii="Bookman Old Style" w:hAnsi="Bookman Old Style"/>
        </w:rPr>
        <w:t>, in dat südollenborger Platt äöwerdraogen van Hubert Hesselfeld, Lohne</w:t>
      </w:r>
    </w:p>
    <w:p w:rsidR="00D9675F" w:rsidRDefault="00D9675F">
      <w:pPr>
        <w:spacing w:after="119" w:line="276" w:lineRule="auto"/>
        <w:rPr>
          <w:rFonts w:ascii="Bookman Old Style" w:hAnsi="Bookman Old Style"/>
        </w:rPr>
      </w:pPr>
    </w:p>
    <w:p w:rsidR="00D9675F" w:rsidRDefault="00C03C38" w:rsidP="000F05F1">
      <w:pPr>
        <w:spacing w:after="119" w:line="276" w:lineRule="auto"/>
        <w:jc w:val="both"/>
        <w:rPr>
          <w:rFonts w:ascii="Bookman Old Style" w:hAnsi="Bookman Old Style"/>
        </w:rPr>
      </w:pPr>
      <w:r>
        <w:rPr>
          <w:rFonts w:ascii="Bookman Old Style" w:hAnsi="Bookman Old Style"/>
        </w:rPr>
        <w:t xml:space="preserve">Dei Hund hockde sick ein bäten up </w:t>
      </w:r>
      <w:r w:rsidR="004D2D7A">
        <w:rPr>
          <w:rFonts w:ascii="Bookman Old Style" w:hAnsi="Bookman Old Style"/>
        </w:rPr>
        <w:t>’</w:t>
      </w:r>
      <w:r>
        <w:rPr>
          <w:rFonts w:ascii="Bookman Old Style" w:hAnsi="Bookman Old Style"/>
        </w:rPr>
        <w:t>n Parkweg daol un löp weg. Achterbläben was ein lüttken Hoopen Schiete. „Kiek an, wo schön dat hier is!“, wunnerde dei sick un keek sick ümmen. „Wo blau is doch dei Himmel! Wo greun dei Böme sünd! Un wat giff dat hier masse Platz!“</w:t>
      </w:r>
    </w:p>
    <w:p w:rsidR="00D9675F" w:rsidRDefault="00C03C38" w:rsidP="000F05F1">
      <w:pPr>
        <w:spacing w:after="119" w:line="276" w:lineRule="auto"/>
        <w:jc w:val="both"/>
        <w:rPr>
          <w:rFonts w:ascii="Bookman Old Style" w:hAnsi="Bookman Old Style"/>
        </w:rPr>
      </w:pPr>
      <w:r>
        <w:rPr>
          <w:rFonts w:ascii="Bookman Old Style" w:hAnsi="Bookman Old Style"/>
        </w:rPr>
        <w:t>„Hör eis tau, du dor, wäs vörsichtig!“, wohrschaude üm ein Lünk.</w:t>
      </w:r>
    </w:p>
    <w:p w:rsidR="00D9675F" w:rsidRDefault="00C03C38" w:rsidP="004D2D7A">
      <w:pPr>
        <w:pStyle w:val="berschrift2"/>
        <w:spacing w:before="0" w:after="119" w:line="276" w:lineRule="auto"/>
        <w:ind w:left="10"/>
        <w:jc w:val="both"/>
        <w:rPr>
          <w:rFonts w:ascii="Bookman Old Style" w:hAnsi="Bookman Old Style" w:cs="Times New Roman"/>
          <w:b w:val="0"/>
          <w:bCs w:val="0"/>
          <w:i w:val="0"/>
          <w:iCs w:val="0"/>
          <w:sz w:val="24"/>
          <w:szCs w:val="24"/>
        </w:rPr>
      </w:pPr>
      <w:r>
        <w:rPr>
          <w:rFonts w:ascii="Bookman Old Style" w:hAnsi="Bookman Old Style" w:cs="Times New Roman"/>
          <w:b w:val="0"/>
          <w:bCs w:val="0"/>
          <w:i w:val="0"/>
          <w:iCs w:val="0"/>
          <w:sz w:val="24"/>
          <w:szCs w:val="24"/>
        </w:rPr>
        <w:t>„Kumm dor maol van den Weg rünner, änners pett</w:t>
      </w:r>
      <w:r w:rsidR="004D2D7A" w:rsidRPr="004D2D7A">
        <w:rPr>
          <w:rFonts w:ascii="Bookman Old Style" w:hAnsi="Bookman Old Style"/>
          <w:b w:val="0"/>
          <w:i w:val="0"/>
        </w:rPr>
        <w:t>’</w:t>
      </w:r>
      <w:r>
        <w:rPr>
          <w:rFonts w:ascii="Bookman Old Style" w:hAnsi="Bookman Old Style" w:cs="Times New Roman"/>
          <w:b w:val="0"/>
          <w:bCs w:val="0"/>
          <w:i w:val="0"/>
          <w:iCs w:val="0"/>
          <w:sz w:val="24"/>
          <w:szCs w:val="24"/>
        </w:rPr>
        <w:t>t dor noch ein up di rup!“ Wohrhaftig kömen dor uck all lange Beinen dichter! Dei Schiet sehg tau, at hei dor henkräöpeln dö, wor Raosen wör.</w:t>
      </w:r>
    </w:p>
    <w:p w:rsidR="00D9675F" w:rsidRDefault="00C03C38" w:rsidP="000F05F1">
      <w:pPr>
        <w:pStyle w:val="Textbody"/>
        <w:spacing w:after="119" w:line="276" w:lineRule="auto"/>
        <w:jc w:val="both"/>
        <w:rPr>
          <w:rFonts w:ascii="Bookman Old Style" w:hAnsi="Bookman Old Style"/>
        </w:rPr>
      </w:pPr>
      <w:r>
        <w:rPr>
          <w:rFonts w:ascii="Bookman Old Style" w:hAnsi="Bookman Old Style"/>
        </w:rPr>
        <w:t xml:space="preserve">„Züh, hier is dat noch schöner!“, fraide hei sick. „So weik un kommaudig. Dei Grässspiers kiddelt ünner </w:t>
      </w:r>
      <w:r w:rsidR="004D2D7A">
        <w:rPr>
          <w:rFonts w:ascii="Bookman Old Style" w:hAnsi="Bookman Old Style"/>
        </w:rPr>
        <w:t>’</w:t>
      </w:r>
      <w:r>
        <w:rPr>
          <w:rFonts w:ascii="Bookman Old Style" w:hAnsi="Bookman Old Style"/>
        </w:rPr>
        <w:t xml:space="preserve">t Kinn un dei Immen summt rüm. Ick sammel daolfallene Blör un bau mi ein lüttket Hüsken. Dor will ick dann in sitten, an </w:t>
      </w:r>
      <w:r w:rsidR="004D2D7A">
        <w:rPr>
          <w:rFonts w:ascii="Bookman Old Style" w:hAnsi="Bookman Old Style"/>
        </w:rPr>
        <w:t>’</w:t>
      </w:r>
      <w:r>
        <w:rPr>
          <w:rFonts w:ascii="Bookman Old Style" w:hAnsi="Bookman Old Style"/>
        </w:rPr>
        <w:t>t Fenster, un dei Natur bewunnern.“</w:t>
      </w:r>
    </w:p>
    <w:p w:rsidR="00D9675F" w:rsidRDefault="00C03C38" w:rsidP="000F05F1">
      <w:pPr>
        <w:pStyle w:val="Textbody"/>
        <w:spacing w:after="119" w:line="276" w:lineRule="auto"/>
        <w:jc w:val="both"/>
        <w:rPr>
          <w:rFonts w:ascii="Bookman Old Style" w:hAnsi="Bookman Old Style"/>
        </w:rPr>
      </w:pPr>
      <w:r>
        <w:rPr>
          <w:rFonts w:ascii="Bookman Old Style" w:hAnsi="Bookman Old Style"/>
        </w:rPr>
        <w:t xml:space="preserve">„Weiss du wat, du lüttke Schietsträmel, bäter is dat, wenn du dien Huus nich hier up </w:t>
      </w:r>
      <w:r w:rsidR="004D2D7A">
        <w:rPr>
          <w:rFonts w:ascii="Bookman Old Style" w:hAnsi="Bookman Old Style"/>
        </w:rPr>
        <w:t>’</w:t>
      </w:r>
      <w:r>
        <w:rPr>
          <w:rFonts w:ascii="Bookman Old Style" w:hAnsi="Bookman Old Style"/>
        </w:rPr>
        <w:t>n Raosen baun dais“, verklorde üm dei Lünk. „Hier kummp aff un tau dei Raosenmaiher vörbi. Dei brummt gräsig un schnitt aals in Gruuß un Muus. Dat is ein halsbräken Kraom. Gaoh du man leiwer inne Büschke, dor langt dei Raosenmaiher nich hen. Dor kanns du in aale Ruhe ünner waohnen.“</w:t>
      </w:r>
    </w:p>
    <w:p w:rsidR="00D9675F" w:rsidRDefault="00C03C38" w:rsidP="000F05F1">
      <w:pPr>
        <w:pStyle w:val="Textbody"/>
        <w:spacing w:after="119" w:line="276" w:lineRule="auto"/>
        <w:jc w:val="both"/>
        <w:rPr>
          <w:rFonts w:ascii="Bookman Old Style" w:hAnsi="Bookman Old Style"/>
        </w:rPr>
      </w:pPr>
      <w:r>
        <w:rPr>
          <w:rFonts w:ascii="Bookman Old Style" w:hAnsi="Bookman Old Style"/>
        </w:rPr>
        <w:t>„Dank di uck, du klauke Vaogel“, bedankde sick dei Schiet un güng dorhen, wor dei Büschke wassen dön. Hei söchde sick Blör un Stöcker un knüppde sick dor eine lüttke Bude van tausaomen. Dor wör dat fein tau sitten un dor geew dat schöne frischke Luft.</w:t>
      </w:r>
    </w:p>
    <w:p w:rsidR="00D9675F" w:rsidRDefault="00C03C38" w:rsidP="000F05F1">
      <w:pPr>
        <w:pStyle w:val="Textbody"/>
        <w:spacing w:after="119" w:line="276" w:lineRule="auto"/>
        <w:jc w:val="both"/>
        <w:rPr>
          <w:rFonts w:ascii="Bookman Old Style" w:hAnsi="Bookman Old Style"/>
        </w:rPr>
      </w:pPr>
      <w:r>
        <w:rPr>
          <w:rFonts w:ascii="Bookman Old Style" w:hAnsi="Bookman Old Style"/>
        </w:rPr>
        <w:t xml:space="preserve">Dei Schiet har dor masse Spaoß annen, in </w:t>
      </w:r>
      <w:r w:rsidR="004D2D7A">
        <w:rPr>
          <w:rFonts w:ascii="Bookman Old Style" w:hAnsi="Bookman Old Style"/>
        </w:rPr>
        <w:t>’</w:t>
      </w:r>
      <w:r>
        <w:rPr>
          <w:rFonts w:ascii="Bookman Old Style" w:hAnsi="Bookman Old Style"/>
        </w:rPr>
        <w:t>n Park tau waohnen. Dei Kinner löpen dor rümmen un spälden Ball, dei olen Fraulüe fauern dei Lünkes un dei Duuben, dei Hünnen schnupperden anne Böme un börn ehr Bein inne Höchde: Dor geew dat aaltied wat tau kieken, ut dat Fenster van ehre Bude.</w:t>
      </w:r>
    </w:p>
    <w:p w:rsidR="00D9675F" w:rsidRDefault="00C03C38" w:rsidP="000F05F1">
      <w:pPr>
        <w:pStyle w:val="Textbody"/>
        <w:spacing w:after="119" w:line="276" w:lineRule="auto"/>
        <w:jc w:val="both"/>
        <w:rPr>
          <w:rFonts w:ascii="Bookman Old Style" w:hAnsi="Bookman Old Style"/>
        </w:rPr>
      </w:pPr>
      <w:r>
        <w:rPr>
          <w:rFonts w:ascii="Bookman Old Style" w:hAnsi="Bookman Old Style"/>
        </w:rPr>
        <w:t xml:space="preserve">Bloß at dor kienein bi den Schiet tau Beseuk köm, dat mök üm so </w:t>
      </w:r>
      <w:r w:rsidR="004D2D7A">
        <w:rPr>
          <w:rFonts w:ascii="Bookman Old Style" w:hAnsi="Bookman Old Style"/>
        </w:rPr>
        <w:t>’</w:t>
      </w:r>
      <w:r>
        <w:rPr>
          <w:rFonts w:ascii="Bookman Old Style" w:hAnsi="Bookman Old Style"/>
        </w:rPr>
        <w:t>n bäten truurig.</w:t>
      </w:r>
    </w:p>
    <w:p w:rsidR="00D9675F" w:rsidRDefault="00C03C38" w:rsidP="000F05F1">
      <w:pPr>
        <w:pStyle w:val="Textbody"/>
        <w:spacing w:after="119" w:line="276" w:lineRule="auto"/>
        <w:jc w:val="both"/>
        <w:rPr>
          <w:rFonts w:ascii="Bookman Old Style" w:hAnsi="Bookman Old Style"/>
        </w:rPr>
      </w:pPr>
      <w:r>
        <w:rPr>
          <w:rFonts w:ascii="Bookman Old Style" w:hAnsi="Bookman Old Style"/>
        </w:rPr>
        <w:t>„Dat wör so schön, wenn man sick mit ein</w:t>
      </w:r>
      <w:r w:rsidR="004D2D7A">
        <w:rPr>
          <w:rFonts w:ascii="Bookman Old Style" w:hAnsi="Bookman Old Style"/>
        </w:rPr>
        <w:t>’</w:t>
      </w:r>
      <w:r>
        <w:rPr>
          <w:rFonts w:ascii="Bookman Old Style" w:hAnsi="Bookman Old Style"/>
        </w:rPr>
        <w:t>n Frönd tauhoope wat vertellen kunn un tauhoope utkieken kunn“, dachde hei bi sick. „Man schaode, datt ick alleinen bin. Tauminnst dei Lünk kunn jo aff un tau maol vörbikaomen. Dat hört sick doch nich, at man siene Frönde so ganz vergäten dait!“</w:t>
      </w:r>
    </w:p>
    <w:p w:rsidR="00D9675F" w:rsidRDefault="00C03C38" w:rsidP="000F05F1">
      <w:pPr>
        <w:pStyle w:val="Textbody"/>
        <w:spacing w:after="119" w:line="276" w:lineRule="auto"/>
        <w:jc w:val="both"/>
        <w:rPr>
          <w:rFonts w:ascii="Bookman Old Style" w:hAnsi="Bookman Old Style"/>
        </w:rPr>
      </w:pPr>
      <w:r>
        <w:rPr>
          <w:rFonts w:ascii="Bookman Old Style" w:hAnsi="Bookman Old Style"/>
        </w:rPr>
        <w:t>Hei keek sick ümmen un söchde un kreeg den Lünk inne Künnen. Dei seet mit sien Wiewken tauhoope up ein</w:t>
      </w:r>
      <w:r w:rsidR="004D2D7A">
        <w:rPr>
          <w:rFonts w:ascii="Bookman Old Style" w:hAnsi="Bookman Old Style"/>
        </w:rPr>
        <w:t>’</w:t>
      </w:r>
      <w:r>
        <w:rPr>
          <w:rFonts w:ascii="Bookman Old Style" w:hAnsi="Bookman Old Style"/>
        </w:rPr>
        <w:t xml:space="preserve">n Twieg un fauerde siene Gören, dei in </w:t>
      </w:r>
      <w:r w:rsidR="004D2D7A">
        <w:rPr>
          <w:rFonts w:ascii="Bookman Old Style" w:hAnsi="Bookman Old Style"/>
        </w:rPr>
        <w:t>’</w:t>
      </w:r>
      <w:r>
        <w:rPr>
          <w:rFonts w:ascii="Bookman Old Style" w:hAnsi="Bookman Old Style"/>
        </w:rPr>
        <w:t xml:space="preserve">t Est an </w:t>
      </w:r>
      <w:r w:rsidR="004D2D7A">
        <w:rPr>
          <w:rFonts w:ascii="Bookman Old Style" w:hAnsi="Bookman Old Style"/>
        </w:rPr>
        <w:t>’</w:t>
      </w:r>
      <w:r>
        <w:rPr>
          <w:rFonts w:ascii="Bookman Old Style" w:hAnsi="Bookman Old Style"/>
        </w:rPr>
        <w:t xml:space="preserve">t Piepen wörn. Dei Schiet winkde nao sien olen Frönd räöwer, un dei Lünk </w:t>
      </w:r>
      <w:r>
        <w:rPr>
          <w:rFonts w:ascii="Bookman Old Style" w:hAnsi="Bookman Old Style"/>
        </w:rPr>
        <w:lastRenderedPageBreak/>
        <w:t>nickkoppde nao üm räöwer, üm tau greuten, aower nao üm herfleigen dö hei nich. Hei har nu kiene Tied för Hunnenschiete. Nä, hei straokde sien Menschke un jaogde wer los, üm för siene Gören Fauer tau seuken.</w:t>
      </w:r>
    </w:p>
    <w:p w:rsidR="00D9675F" w:rsidRDefault="00C03C38" w:rsidP="000F05F1">
      <w:pPr>
        <w:pStyle w:val="Textbody"/>
        <w:spacing w:after="119" w:line="276" w:lineRule="auto"/>
        <w:jc w:val="both"/>
        <w:rPr>
          <w:rFonts w:ascii="Bookman Old Style" w:hAnsi="Bookman Old Style"/>
        </w:rPr>
      </w:pPr>
      <w:r>
        <w:rPr>
          <w:rFonts w:ascii="Bookman Old Style" w:hAnsi="Bookman Old Style"/>
        </w:rPr>
        <w:t>„Dat wör wat, wenn ick uck eine taun Straoken har“, dachde sick dei Schiet un aomde deip.</w:t>
      </w:r>
    </w:p>
    <w:p w:rsidR="00D9675F" w:rsidRDefault="00C03C38" w:rsidP="000F05F1">
      <w:pPr>
        <w:pStyle w:val="Textbody"/>
        <w:spacing w:after="119" w:line="276" w:lineRule="auto"/>
        <w:jc w:val="both"/>
        <w:rPr>
          <w:rFonts w:ascii="Bookman Old Style" w:hAnsi="Bookman Old Style"/>
        </w:rPr>
      </w:pPr>
      <w:r>
        <w:rPr>
          <w:rFonts w:ascii="Bookman Old Style" w:hAnsi="Bookman Old Style"/>
        </w:rPr>
        <w:t>Bilüttken wüdd dat Harwst, un dann köm dei Winter. Den Schiet siene lüttke Bude köm ünnern Schnei tau liggen. Dor wör dat warm un kommaudig, dei Schiet wör meue un schlöp masse.</w:t>
      </w:r>
    </w:p>
    <w:p w:rsidR="00D9675F" w:rsidRDefault="00C03C38" w:rsidP="000F05F1">
      <w:pPr>
        <w:pStyle w:val="Textbody"/>
        <w:spacing w:after="119" w:line="276" w:lineRule="auto"/>
        <w:jc w:val="both"/>
        <w:rPr>
          <w:rFonts w:ascii="Bookman Old Style" w:hAnsi="Bookman Old Style"/>
        </w:rPr>
      </w:pPr>
      <w:r>
        <w:rPr>
          <w:rFonts w:ascii="Bookman Old Style" w:hAnsi="Bookman Old Style"/>
        </w:rPr>
        <w:t xml:space="preserve">In </w:t>
      </w:r>
      <w:r w:rsidR="004D2D7A">
        <w:rPr>
          <w:rFonts w:ascii="Bookman Old Style" w:hAnsi="Bookman Old Style"/>
        </w:rPr>
        <w:t>’</w:t>
      </w:r>
      <w:r>
        <w:rPr>
          <w:rFonts w:ascii="Bookman Old Style" w:hAnsi="Bookman Old Style"/>
        </w:rPr>
        <w:t xml:space="preserve">n Fräuhjohr köm dei Schiet wedder ünner den Schnei vandag. Hei reckde sick un tummelde sick in dei Sünnen. Dei Schiet wör in </w:t>
      </w:r>
      <w:r w:rsidR="004D2D7A">
        <w:rPr>
          <w:rFonts w:ascii="Bookman Old Style" w:hAnsi="Bookman Old Style"/>
        </w:rPr>
        <w:t>’</w:t>
      </w:r>
      <w:r>
        <w:rPr>
          <w:rFonts w:ascii="Bookman Old Style" w:hAnsi="Bookman Old Style"/>
        </w:rPr>
        <w:t xml:space="preserve">n Winter reinweg so </w:t>
      </w:r>
      <w:r w:rsidR="004D2D7A">
        <w:rPr>
          <w:rFonts w:ascii="Bookman Old Style" w:hAnsi="Bookman Old Style"/>
        </w:rPr>
        <w:t>’</w:t>
      </w:r>
      <w:r>
        <w:rPr>
          <w:rFonts w:ascii="Bookman Old Style" w:hAnsi="Bookman Old Style"/>
        </w:rPr>
        <w:t>n bäten witt worn, hei wör aower gaut taufräe, so at aaltied. Dei Luft wör so schön frischk un äöwerall schöten dei eiersten Blaumen ut dei Ern. Un - wat Wunner -, nä: Eine Botterblaumen steek ehre Näsen ut dei Ern, jüst näben sien lüttket Huus.</w:t>
      </w:r>
    </w:p>
    <w:p w:rsidR="00D9675F" w:rsidRDefault="00C03C38" w:rsidP="000F05F1">
      <w:pPr>
        <w:pStyle w:val="Textbody"/>
        <w:spacing w:after="119" w:line="276" w:lineRule="auto"/>
        <w:jc w:val="both"/>
        <w:rPr>
          <w:rFonts w:ascii="Bookman Old Style" w:hAnsi="Bookman Old Style"/>
        </w:rPr>
      </w:pPr>
      <w:r>
        <w:rPr>
          <w:rFonts w:ascii="Bookman Old Style" w:hAnsi="Bookman Old Style"/>
        </w:rPr>
        <w:t>„Moin“, sä sei mit ehre seute Stimmen. „Draff ick hier blieben? Ick stör doch woll nich?“</w:t>
      </w:r>
    </w:p>
    <w:p w:rsidR="00D9675F" w:rsidRDefault="00C03C38" w:rsidP="000F05F1">
      <w:pPr>
        <w:pStyle w:val="Textbody"/>
        <w:spacing w:after="119" w:line="276" w:lineRule="auto"/>
        <w:jc w:val="both"/>
        <w:rPr>
          <w:rFonts w:ascii="Bookman Old Style" w:hAnsi="Bookman Old Style"/>
        </w:rPr>
      </w:pPr>
      <w:r>
        <w:rPr>
          <w:rFonts w:ascii="Bookman Old Style" w:hAnsi="Bookman Old Style"/>
        </w:rPr>
        <w:t>„Affschlut nich“, antworde dei Schiet, ein bäten benaut. „Sei sünd wunderschön.“</w:t>
      </w:r>
    </w:p>
    <w:p w:rsidR="00D9675F" w:rsidRDefault="00C03C38" w:rsidP="000F05F1">
      <w:pPr>
        <w:pStyle w:val="Textbody"/>
        <w:spacing w:after="119" w:line="276" w:lineRule="auto"/>
        <w:jc w:val="both"/>
        <w:rPr>
          <w:rFonts w:ascii="Bookman Old Style" w:hAnsi="Bookman Old Style"/>
        </w:rPr>
      </w:pPr>
      <w:r>
        <w:rPr>
          <w:rFonts w:ascii="Bookman Old Style" w:hAnsi="Bookman Old Style"/>
        </w:rPr>
        <w:t>„Na, nu maokt sei man halwlang“, sä dei Botterblaumen un wüdd ganz rot. „Ick bin man bloß eine einfache Botterblaumen.“</w:t>
      </w:r>
    </w:p>
    <w:p w:rsidR="00D9675F" w:rsidRDefault="00C03C38" w:rsidP="000F05F1">
      <w:pPr>
        <w:pStyle w:val="Textbody"/>
        <w:spacing w:after="119" w:line="276" w:lineRule="auto"/>
        <w:jc w:val="both"/>
        <w:rPr>
          <w:rFonts w:ascii="Bookman Old Style" w:hAnsi="Bookman Old Style"/>
        </w:rPr>
      </w:pPr>
      <w:r>
        <w:rPr>
          <w:rFonts w:ascii="Bookman Old Style" w:hAnsi="Bookman Old Style"/>
        </w:rPr>
        <w:t>„Ganz un gor nich!“, röp dei Schiet . „Sei käönt mi glöben, ick waohn hier all siet ein Johr, aower so eine gäle un dralle Botterblaumen is mi noch nich ünnerkaomen! Wät</w:t>
      </w:r>
      <w:r w:rsidR="004D2D7A">
        <w:rPr>
          <w:rFonts w:ascii="Bookman Old Style" w:hAnsi="Bookman Old Style"/>
        </w:rPr>
        <w:t>’</w:t>
      </w:r>
      <w:r>
        <w:rPr>
          <w:rFonts w:ascii="Bookman Old Style" w:hAnsi="Bookman Old Style"/>
        </w:rPr>
        <w:t>t sei wat? Werd sei doch miene Frau.“</w:t>
      </w:r>
    </w:p>
    <w:p w:rsidR="00D9675F" w:rsidRDefault="00C03C38" w:rsidP="000F05F1">
      <w:pPr>
        <w:pStyle w:val="Textbody"/>
        <w:spacing w:after="119" w:line="276" w:lineRule="auto"/>
        <w:jc w:val="both"/>
        <w:rPr>
          <w:rFonts w:ascii="Bookman Old Style" w:hAnsi="Bookman Old Style"/>
        </w:rPr>
      </w:pPr>
      <w:r>
        <w:rPr>
          <w:rFonts w:ascii="Bookman Old Style" w:hAnsi="Bookman Old Style"/>
        </w:rPr>
        <w:t xml:space="preserve">Dei gäle Botterblaumen wüdd weer so </w:t>
      </w:r>
      <w:r w:rsidR="004D2D7A">
        <w:rPr>
          <w:rFonts w:ascii="Bookman Old Style" w:hAnsi="Bookman Old Style"/>
        </w:rPr>
        <w:t>’</w:t>
      </w:r>
      <w:r>
        <w:rPr>
          <w:rFonts w:ascii="Bookman Old Style" w:hAnsi="Bookman Old Style"/>
        </w:rPr>
        <w:t>n bäten rot, man sei wör inverstaohn. Forts wüdd Hochtied fiert. Dei Schiet un dei Botterblaumen schmeeten ehre Plünnen tauhoope. Sei möchen sick bannig gern lien un straokden sick jeden Dag ein poor Maol, masse mehr at dei Lünkes.</w:t>
      </w:r>
    </w:p>
    <w:p w:rsidR="00D9675F" w:rsidRDefault="00D9675F">
      <w:pPr>
        <w:pStyle w:val="Textbody"/>
        <w:spacing w:after="119" w:line="276" w:lineRule="auto"/>
        <w:jc w:val="both"/>
        <w:rPr>
          <w:rFonts w:ascii="Bookman Old Style" w:hAnsi="Bookman Old Style"/>
          <w:b/>
          <w:bCs/>
        </w:rPr>
      </w:pPr>
    </w:p>
    <w:p w:rsidR="004D2D7A" w:rsidRDefault="004D2D7A">
      <w:pPr>
        <w:pStyle w:val="Textbody"/>
        <w:spacing w:after="119" w:line="276" w:lineRule="auto"/>
        <w:jc w:val="both"/>
        <w:rPr>
          <w:rFonts w:ascii="Bookman Old Style" w:hAnsi="Bookman Old Style"/>
          <w:b/>
          <w:bCs/>
        </w:rPr>
      </w:pPr>
    </w:p>
    <w:p w:rsidR="004D2D7A" w:rsidRDefault="004D2D7A">
      <w:pPr>
        <w:pStyle w:val="Textbody"/>
        <w:spacing w:after="119" w:line="276" w:lineRule="auto"/>
        <w:jc w:val="both"/>
        <w:rPr>
          <w:rFonts w:ascii="Bookman Old Style" w:hAnsi="Bookman Old Style"/>
          <w:b/>
          <w:bCs/>
        </w:rPr>
      </w:pPr>
    </w:p>
    <w:p w:rsidR="00D9675F" w:rsidRDefault="00C03C38">
      <w:pPr>
        <w:pStyle w:val="Textbody"/>
        <w:spacing w:after="119" w:line="276" w:lineRule="auto"/>
        <w:jc w:val="both"/>
        <w:rPr>
          <w:rFonts w:ascii="Bookman Old Style" w:hAnsi="Bookman Old Style"/>
          <w:b/>
          <w:bCs/>
        </w:rPr>
      </w:pPr>
      <w:r>
        <w:rPr>
          <w:rFonts w:ascii="Bookman Old Style" w:hAnsi="Bookman Old Style"/>
          <w:b/>
          <w:bCs/>
        </w:rPr>
        <w:t>Verklorn:</w:t>
      </w:r>
    </w:p>
    <w:p w:rsidR="00D9675F" w:rsidRDefault="00C03C38">
      <w:pPr>
        <w:pStyle w:val="Textbody"/>
        <w:spacing w:after="119" w:line="276" w:lineRule="auto"/>
        <w:jc w:val="both"/>
        <w:rPr>
          <w:rFonts w:ascii="Bookman Old Style" w:hAnsi="Bookman Old Style"/>
        </w:rPr>
      </w:pPr>
      <w:r w:rsidRPr="00CE6BA7">
        <w:rPr>
          <w:rFonts w:ascii="Bookman Old Style" w:hAnsi="Bookman Old Style"/>
          <w:i/>
        </w:rPr>
        <w:t>achterbliewen</w:t>
      </w:r>
      <w:r>
        <w:rPr>
          <w:rFonts w:ascii="Bookman Old Style" w:hAnsi="Bookman Old Style"/>
        </w:rPr>
        <w:t xml:space="preserve"> – zurückbleiben, übrigbleiben; </w:t>
      </w:r>
      <w:r w:rsidRPr="00CE6BA7">
        <w:rPr>
          <w:rFonts w:ascii="Bookman Old Style" w:hAnsi="Bookman Old Style"/>
          <w:i/>
        </w:rPr>
        <w:t>Lünk</w:t>
      </w:r>
      <w:r>
        <w:rPr>
          <w:rFonts w:ascii="Bookman Old Style" w:hAnsi="Bookman Old Style"/>
        </w:rPr>
        <w:t xml:space="preserve"> oder </w:t>
      </w:r>
      <w:r w:rsidRPr="00CE6BA7">
        <w:rPr>
          <w:rFonts w:ascii="Bookman Old Style" w:hAnsi="Bookman Old Style"/>
          <w:i/>
        </w:rPr>
        <w:t>Lünken</w:t>
      </w:r>
      <w:r>
        <w:rPr>
          <w:rFonts w:ascii="Bookman Old Style" w:hAnsi="Bookman Old Style"/>
        </w:rPr>
        <w:t xml:space="preserve"> – Spatz, Sperling;</w:t>
      </w:r>
      <w:r w:rsidR="00CE6BA7">
        <w:rPr>
          <w:rFonts w:ascii="Bookman Old Style" w:hAnsi="Bookman Old Style"/>
        </w:rPr>
        <w:t xml:space="preserve"> </w:t>
      </w:r>
      <w:r w:rsidRPr="00CE6BA7">
        <w:rPr>
          <w:rFonts w:ascii="Bookman Old Style" w:hAnsi="Bookman Old Style"/>
          <w:i/>
        </w:rPr>
        <w:t>wohrschaun</w:t>
      </w:r>
      <w:r>
        <w:rPr>
          <w:rFonts w:ascii="Bookman Old Style" w:hAnsi="Bookman Old Style"/>
        </w:rPr>
        <w:t xml:space="preserve"> – warnen; </w:t>
      </w:r>
      <w:r w:rsidRPr="00CE6BA7">
        <w:rPr>
          <w:rFonts w:ascii="Bookman Old Style" w:hAnsi="Bookman Old Style"/>
          <w:i/>
        </w:rPr>
        <w:t>benaut</w:t>
      </w:r>
      <w:r>
        <w:rPr>
          <w:rFonts w:ascii="Bookman Old Style" w:hAnsi="Bookman Old Style"/>
        </w:rPr>
        <w:t xml:space="preserve"> – benommen; </w:t>
      </w:r>
      <w:r w:rsidRPr="00CE6BA7">
        <w:rPr>
          <w:rFonts w:ascii="Bookman Old Style" w:hAnsi="Bookman Old Style"/>
          <w:i/>
        </w:rPr>
        <w:t>bilüttken</w:t>
      </w:r>
      <w:r>
        <w:rPr>
          <w:rFonts w:ascii="Bookman Old Style" w:hAnsi="Bookman Old Style"/>
        </w:rPr>
        <w:t xml:space="preserve"> – allmählich; </w:t>
      </w:r>
      <w:r w:rsidRPr="00CE6BA7">
        <w:rPr>
          <w:rFonts w:ascii="Bookman Old Style" w:hAnsi="Bookman Old Style"/>
          <w:i/>
        </w:rPr>
        <w:t>straoken</w:t>
      </w:r>
      <w:r>
        <w:rPr>
          <w:rFonts w:ascii="Bookman Old Style" w:hAnsi="Bookman Old Style"/>
        </w:rPr>
        <w:t xml:space="preserve"> – streicheln;</w:t>
      </w:r>
      <w:r w:rsidR="00CE6BA7">
        <w:rPr>
          <w:rFonts w:ascii="Bookman Old Style" w:hAnsi="Bookman Old Style"/>
        </w:rPr>
        <w:t xml:space="preserve"> </w:t>
      </w:r>
      <w:r w:rsidRPr="00CE6BA7">
        <w:rPr>
          <w:rFonts w:ascii="Bookman Old Style" w:hAnsi="Bookman Old Style"/>
          <w:i/>
        </w:rPr>
        <w:t>dei Plünnen tauhoopeschmieten</w:t>
      </w:r>
      <w:r>
        <w:rPr>
          <w:rFonts w:ascii="Bookman Old Style" w:hAnsi="Bookman Old Style"/>
        </w:rPr>
        <w:t xml:space="preserve"> – scherzhaft für zusammenziehen, heiraten.</w:t>
      </w:r>
    </w:p>
    <w:p w:rsidR="00D9675F" w:rsidRDefault="00D9675F">
      <w:pPr>
        <w:pStyle w:val="Textbody"/>
        <w:spacing w:after="119" w:line="276" w:lineRule="auto"/>
        <w:jc w:val="both"/>
        <w:rPr>
          <w:rFonts w:ascii="Bookman Old Style" w:hAnsi="Bookman Old Style"/>
        </w:rPr>
      </w:pPr>
    </w:p>
    <w:p w:rsidR="00D9675F" w:rsidRDefault="00D9675F">
      <w:pPr>
        <w:spacing w:after="119" w:line="276" w:lineRule="auto"/>
        <w:rPr>
          <w:rFonts w:ascii="Bookman Old Style" w:hAnsi="Bookman Old Style"/>
        </w:rPr>
      </w:pPr>
    </w:p>
    <w:sectPr w:rsidR="00D9675F">
      <w:headerReference w:type="default" r:id="rId7"/>
      <w:footerReference w:type="default" r:id="rId8"/>
      <w:pgSz w:w="11906" w:h="16838"/>
      <w:pgMar w:top="1417" w:right="889" w:bottom="1134"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B46" w:rsidRDefault="00ED2B46">
      <w:r>
        <w:separator/>
      </w:r>
    </w:p>
  </w:endnote>
  <w:endnote w:type="continuationSeparator" w:id="0">
    <w:p w:rsidR="00ED2B46" w:rsidRDefault="00ED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8EA" w:rsidRDefault="001758EA" w:rsidP="00B65531">
    <w:pPr>
      <w:ind w:left="709" w:hanging="709"/>
      <w:rPr>
        <w:rFonts w:ascii="Calibri" w:hAnsi="Calibri"/>
        <w:kern w:val="14"/>
        <w:sz w:val="14"/>
        <w:szCs w:val="14"/>
      </w:rPr>
    </w:pPr>
  </w:p>
  <w:p w:rsidR="004D2D7A" w:rsidRDefault="004D2D7A" w:rsidP="00B65531">
    <w:pPr>
      <w:ind w:left="709" w:hanging="709"/>
      <w:rPr>
        <w:rFonts w:ascii="Calibri" w:hAnsi="Calibri"/>
        <w:kern w:val="14"/>
        <w:sz w:val="14"/>
        <w:szCs w:val="14"/>
      </w:rPr>
    </w:pPr>
    <w:r>
      <w:rPr>
        <w:rFonts w:ascii="Calibri" w:hAnsi="Calibri"/>
        <w:kern w:val="14"/>
        <w:sz w:val="14"/>
        <w:szCs w:val="14"/>
      </w:rPr>
      <w:t>Quelle: www.schoolmester.de</w:t>
    </w:r>
  </w:p>
  <w:p w:rsidR="004D2D7A" w:rsidRDefault="004D2D7A" w:rsidP="00B65531">
    <w:pPr>
      <w:ind w:left="709" w:hanging="709"/>
      <w:rPr>
        <w:rFonts w:ascii="Calibri" w:hAnsi="Calibri"/>
        <w:kern w:val="14"/>
      </w:rPr>
    </w:pPr>
    <w:r>
      <w:rPr>
        <w:rFonts w:ascii="Calibri" w:hAnsi="Calibri"/>
        <w:kern w:val="14"/>
        <w:sz w:val="14"/>
        <w:szCs w:val="14"/>
      </w:rPr>
      <w:t>Autor: Andrus Kivirähk</w:t>
    </w:r>
  </w:p>
  <w:p w:rsidR="004D2D7A" w:rsidRDefault="001758EA" w:rsidP="00B65531">
    <w:pPr>
      <w:pStyle w:val="Fuzeile"/>
      <w:ind w:left="709" w:hanging="709"/>
      <w:rPr>
        <w:rFonts w:ascii="Calibri" w:hAnsi="Calibri"/>
        <w:kern w:val="14"/>
        <w:sz w:val="14"/>
        <w:szCs w:val="14"/>
      </w:rPr>
    </w:pPr>
    <w:r>
      <w:rPr>
        <w:rFonts w:ascii="Calibri" w:hAnsi="Calibri"/>
        <w:kern w:val="14"/>
        <w:sz w:val="14"/>
        <w:szCs w:val="14"/>
      </w:rPr>
      <w:t>Übersetzung ins Plattdeutsche: Heiko Frese</w:t>
    </w:r>
    <w:r w:rsidR="004D2D7A">
      <w:rPr>
        <w:rFonts w:ascii="Calibri" w:hAnsi="Calibri"/>
        <w:kern w:val="14"/>
        <w:sz w:val="14"/>
        <w:szCs w:val="14"/>
      </w:rPr>
      <w:t>,</w:t>
    </w:r>
    <w:r>
      <w:rPr>
        <w:rFonts w:ascii="Calibri" w:hAnsi="Calibri"/>
        <w:kern w:val="14"/>
        <w:sz w:val="14"/>
        <w:szCs w:val="14"/>
      </w:rPr>
      <w:t xml:space="preserve"> Übertragung ins Platt des Oldenburger Münsterlandes:</w:t>
    </w:r>
    <w:r w:rsidR="004D2D7A">
      <w:rPr>
        <w:rFonts w:ascii="Calibri" w:hAnsi="Calibri"/>
        <w:kern w:val="14"/>
        <w:sz w:val="14"/>
        <w:szCs w:val="14"/>
      </w:rPr>
      <w:t xml:space="preserve"> Hubert Hesselfeld</w:t>
    </w:r>
  </w:p>
  <w:p w:rsidR="004D2D7A" w:rsidRPr="001758EA" w:rsidRDefault="001758EA" w:rsidP="001758EA">
    <w:pPr>
      <w:ind w:left="709" w:hanging="709"/>
      <w:rPr>
        <w:rFonts w:ascii="Calibri" w:hAnsi="Calibri"/>
        <w:kern w:val="14"/>
        <w:sz w:val="14"/>
        <w:szCs w:val="14"/>
      </w:rPr>
    </w:pPr>
    <w:r>
      <w:rPr>
        <w:rFonts w:ascii="Calibri" w:hAnsi="Calibri"/>
        <w:kern w:val="14"/>
        <w:sz w:val="14"/>
        <w:szCs w:val="14"/>
      </w:rPr>
      <w:t>Freigegeben für die Verwendung im Rahmen des Plattdeutschen und Saterfriesischen Lesewettbewerbs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B46" w:rsidRDefault="00ED2B46">
      <w:r>
        <w:rPr>
          <w:color w:val="000000"/>
        </w:rPr>
        <w:separator/>
      </w:r>
    </w:p>
  </w:footnote>
  <w:footnote w:type="continuationSeparator" w:id="0">
    <w:p w:rsidR="00ED2B46" w:rsidRDefault="00ED2B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7A" w:rsidRDefault="004D2D7A">
    <w:pPr>
      <w:pStyle w:val="Kopfzeile"/>
      <w:jc w:val="center"/>
    </w:pPr>
    <w:r>
      <w:fldChar w:fldCharType="begin"/>
    </w:r>
    <w:r>
      <w:instrText>PAGE   \* MERGEFORMAT</w:instrText>
    </w:r>
    <w:r>
      <w:fldChar w:fldCharType="separate"/>
    </w:r>
    <w:r w:rsidR="00647815">
      <w:rPr>
        <w:noProof/>
      </w:rPr>
      <w:t>1</w:t>
    </w:r>
    <w:r>
      <w:fldChar w:fldCharType="end"/>
    </w:r>
  </w:p>
  <w:p w:rsidR="004D2D7A" w:rsidRDefault="004D2D7A">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46E3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CB1536C"/>
    <w:multiLevelType w:val="multilevel"/>
    <w:tmpl w:val="581243E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TrackMoves/>
  <w:defaultTabStop w:val="708"/>
  <w:autoHyphenation/>
  <w:hyphenationZone w:val="425"/>
  <w:characterSpacingControl w:val="doNotCompress"/>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75F"/>
    <w:rsid w:val="00041455"/>
    <w:rsid w:val="000F05F1"/>
    <w:rsid w:val="001758EA"/>
    <w:rsid w:val="004D2D7A"/>
    <w:rsid w:val="00647815"/>
    <w:rsid w:val="008076B3"/>
    <w:rsid w:val="00A86330"/>
    <w:rsid w:val="00B65531"/>
    <w:rsid w:val="00C03C38"/>
    <w:rsid w:val="00CE6BA7"/>
    <w:rsid w:val="00D9675F"/>
    <w:rsid w:val="00ED2B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autoSpaceDN w:val="0"/>
      <w:textAlignment w:val="baseline"/>
    </w:pPr>
    <w:rPr>
      <w:kern w:val="3"/>
      <w:sz w:val="24"/>
      <w:szCs w:val="24"/>
      <w:lang w:eastAsia="hi-IN" w:bidi="hi-IN"/>
    </w:rPr>
  </w:style>
  <w:style w:type="paragraph" w:styleId="berschrift2">
    <w:name w:val="heading 2"/>
    <w:basedOn w:val="Standard"/>
    <w:next w:val="Textbody"/>
    <w:pPr>
      <w:keepNext/>
      <w:spacing w:before="240" w:after="120"/>
      <w:outlineLvl w:val="1"/>
    </w:pPr>
    <w:rPr>
      <w:rFonts w:ascii="Arial" w:eastAsia="Microsoft YaHei" w:hAnsi="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erschrift2Zchn">
    <w:name w:val="Überschrift 2 Zchn"/>
    <w:rPr>
      <w:rFonts w:ascii="Arial" w:eastAsia="Microsoft YaHei" w:hAnsi="Arial" w:cs="Mangal"/>
      <w:b/>
      <w:bCs/>
      <w:i/>
      <w:iCs/>
      <w:kern w:val="3"/>
      <w:sz w:val="28"/>
      <w:szCs w:val="28"/>
      <w:lang w:eastAsia="hi-IN" w:bidi="hi-IN"/>
    </w:rPr>
  </w:style>
  <w:style w:type="character" w:customStyle="1" w:styleId="TextkrperZchn">
    <w:name w:val="Textkörper Zchn"/>
    <w:rPr>
      <w:rFonts w:ascii="Times New Roman" w:eastAsia="SimSun" w:hAnsi="Times New Roman" w:cs="Mangal"/>
      <w:kern w:val="3"/>
      <w:sz w:val="24"/>
      <w:szCs w:val="24"/>
      <w:lang w:eastAsia="hi-IN" w:bidi="hi-IN"/>
    </w:rPr>
  </w:style>
  <w:style w:type="numbering" w:customStyle="1" w:styleId="WWNum1">
    <w:name w:val="WWNum1"/>
    <w:basedOn w:val="KeineListe"/>
    <w:pPr>
      <w:numPr>
        <w:numId w:val="1"/>
      </w:numPr>
    </w:pPr>
  </w:style>
  <w:style w:type="paragraph" w:styleId="Kopfzeile">
    <w:name w:val="header"/>
    <w:basedOn w:val="Standard"/>
    <w:link w:val="KopfzeileZeichen"/>
    <w:uiPriority w:val="99"/>
    <w:unhideWhenUsed/>
    <w:rsid w:val="004D2D7A"/>
    <w:pPr>
      <w:tabs>
        <w:tab w:val="center" w:pos="4536"/>
        <w:tab w:val="right" w:pos="9072"/>
      </w:tabs>
    </w:pPr>
    <w:rPr>
      <w:szCs w:val="21"/>
    </w:rPr>
  </w:style>
  <w:style w:type="character" w:customStyle="1" w:styleId="KopfzeileZeichen">
    <w:name w:val="Kopfzeile Zeichen"/>
    <w:link w:val="Kopfzeile"/>
    <w:uiPriority w:val="99"/>
    <w:rsid w:val="004D2D7A"/>
    <w:rPr>
      <w:kern w:val="3"/>
      <w:sz w:val="24"/>
      <w:szCs w:val="21"/>
      <w:lang w:eastAsia="hi-IN" w:bidi="hi-IN"/>
    </w:rPr>
  </w:style>
  <w:style w:type="paragraph" w:styleId="Fuzeile">
    <w:name w:val="footer"/>
    <w:basedOn w:val="Standard"/>
    <w:link w:val="FuzeileZeichen"/>
    <w:uiPriority w:val="99"/>
    <w:unhideWhenUsed/>
    <w:rsid w:val="004D2D7A"/>
    <w:pPr>
      <w:tabs>
        <w:tab w:val="center" w:pos="4536"/>
        <w:tab w:val="right" w:pos="9072"/>
      </w:tabs>
    </w:pPr>
    <w:rPr>
      <w:szCs w:val="21"/>
    </w:rPr>
  </w:style>
  <w:style w:type="character" w:customStyle="1" w:styleId="FuzeileZeichen">
    <w:name w:val="Fußzeile Zeichen"/>
    <w:link w:val="Fuzeile"/>
    <w:uiPriority w:val="99"/>
    <w:rsid w:val="004D2D7A"/>
    <w:rPr>
      <w:kern w:val="3"/>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71185">
      <w:bodyDiv w:val="1"/>
      <w:marLeft w:val="0"/>
      <w:marRight w:val="0"/>
      <w:marTop w:val="0"/>
      <w:marBottom w:val="0"/>
      <w:divBdr>
        <w:top w:val="none" w:sz="0" w:space="0" w:color="auto"/>
        <w:left w:val="none" w:sz="0" w:space="0" w:color="auto"/>
        <w:bottom w:val="none" w:sz="0" w:space="0" w:color="auto"/>
        <w:right w:val="none" w:sz="0" w:space="0" w:color="auto"/>
      </w:divBdr>
    </w:div>
    <w:div w:id="19130748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3741</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Kuhlmann</dc:creator>
  <cp:keywords/>
  <cp:lastModifiedBy>--</cp:lastModifiedBy>
  <cp:revision>2</cp:revision>
  <dcterms:created xsi:type="dcterms:W3CDTF">2021-04-07T08:13:00Z</dcterms:created>
  <dcterms:modified xsi:type="dcterms:W3CDTF">2021-04-07T08:13:00Z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